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8D6" w:rsidRDefault="00BA4C80">
      <w:pPr>
        <w:ind w:left="-5" w:right="0"/>
      </w:pPr>
      <w:r>
        <w:t xml:space="preserve">Les premiers travaux de recherche sur les situations d’apprentissage instrumentées portaient sur l’utilisation de machines. Mais, très rapidement, la calculatrice, puis l’ordinateur dans ses diverses configurations ou formats (micro-ordinateur, tablette… isolé ou en réseau…), est devenu le principal, sinon l’unique artefact considéré dans les travaux des chercheurs sur cette thématique, même s’il est souvent camouflé sous des acronymes divers (CSCL, EIAH, EVAH…). </w:t>
      </w:r>
    </w:p>
    <w:p w:rsidR="00CE58D6" w:rsidRDefault="00BA4C80">
      <w:pPr>
        <w:ind w:left="-5" w:right="0"/>
      </w:pPr>
      <w:r>
        <w:t xml:space="preserve">Les premiers travaux sur l’analyse de l’activité de travail ou d’apprentissage ont aussi amené à considérer trois types de situations conçues en référence à des modèles de processus d’apprentissage et de développement des compétences : l’avant (briefing), le pendant (l’interactivité) et l’après (débriefing). L’avant et l’après sont aujourd’hui très souvent oubliés, au profit de l’étude de la seule situation d’interactivité. </w:t>
      </w:r>
    </w:p>
    <w:p w:rsidR="00CE58D6" w:rsidRDefault="00BA4C80">
      <w:pPr>
        <w:ind w:left="-5" w:right="0"/>
      </w:pPr>
      <w:r>
        <w:t xml:space="preserve">L’usage d’artefacts, qu’il soit issu d’un processus de conception en référence à une discipline ou à une activité professionnelle, est de plus en plus mobilisé par les enseignants pour faire apprendre, et les apprenants eux-mêmes le demandent.  </w:t>
      </w:r>
    </w:p>
    <w:p w:rsidR="00CE58D6" w:rsidRDefault="00BA4C80">
      <w:pPr>
        <w:ind w:left="-5" w:right="0"/>
      </w:pPr>
      <w:r>
        <w:t xml:space="preserve">Aujourd’hui, les environnements d’apprentissage dans l’enseignement supérieur ou dans l’entreprise sont très divers, et les artefacts qu’ils contiennent, et qui sont mobilisés comme instruments dans les situations d’apprentissage, sont multiples, et se combinent en systèmes de ressources, tant matérielles que symboliques et humaines. Les équipements de simulation en santé, de réalité augmentée pour accompagner l’activité humaine, les jumeaux numériques d’installations industrielles, les fablabs et les laboratoires de prototypage, les salles équipées </w:t>
      </w:r>
      <w:proofErr w:type="gramStart"/>
      <w:r>
        <w:t>pour</w:t>
      </w:r>
      <w:proofErr w:type="gramEnd"/>
      <w:r>
        <w:t xml:space="preserve"> l’utilisation de la réalité virtuelle... voire les « environnements personnels d’apprentissage » construits par les apprenants eux-mêmes</w:t>
      </w:r>
      <w:r w:rsidR="00EA0A4F">
        <w:t>,</w:t>
      </w:r>
      <w:r>
        <w:t xml:space="preserve"> sont des exemples de ces nouveaux environnements d’apprentissage. Ils combinent à la fois des espaces aux caractéristiques spécifiques et des artefacts ou des systèmes d’artefacts matériels ou numériques qui servent de supports aux dynamiques d’utilisation et d’usage associées afin d’apprendre, de comprendre et de construire des compétences. </w:t>
      </w:r>
    </w:p>
    <w:p w:rsidR="00CE58D6" w:rsidRDefault="00BA4C80">
      <w:pPr>
        <w:ind w:left="-5" w:right="0"/>
      </w:pPr>
      <w:r>
        <w:t xml:space="preserve">Comprendre les situations d’apprentissage instrumentées qui mettent en œuvre de tels environnements soulève de nombreuses questions, et cela à deux niveaux.  </w:t>
      </w:r>
    </w:p>
    <w:p w:rsidR="00CE58D6" w:rsidRDefault="00BA4C80">
      <w:pPr>
        <w:ind w:left="-5" w:right="0"/>
      </w:pPr>
      <w:r>
        <w:t xml:space="preserve">Au premier niveau, il s’agit de questions concernant les situations elles-mêmes et l’effet de ces artefacts. Elles peuvent être génériques, comme par exemple : Comment se déroulent des « genèses instrumentales » avec de tels systèmes ? Sont-elles repérables et ce repérage est-il utile pour améliorer les apprentissages ? Sont-elles équivalentes pour tous ? Faut-il apprendre à utiliser les éléments de l’environnement avant de s’en servir pour atteindre d’autres objectifs d’apprentissage ?  A quelles conditions ces situations permettent-elles d’atteindre les objectifs d’apprentissage et le développement des compétences visées par un maximum d’apprenants ? </w:t>
      </w:r>
    </w:p>
    <w:p w:rsidR="00CE58D6" w:rsidRDefault="00BA4C80">
      <w:pPr>
        <w:ind w:left="-5" w:right="0"/>
      </w:pPr>
      <w:r>
        <w:lastRenderedPageBreak/>
        <w:t>Des questions plus spécifiques sont liées aux caractéristiques d’un environnement particulier</w:t>
      </w:r>
      <w:r w:rsidR="008007D5">
        <w:t> :</w:t>
      </w:r>
      <w:r>
        <w:t xml:space="preserve"> une plateforme physique et son jumeau numérique permettent-ils les mêmes apprentissages</w:t>
      </w:r>
      <w:r w:rsidR="0024262B">
        <w:t> ?</w:t>
      </w:r>
      <w:r>
        <w:t xml:space="preserve"> Les différentes conditions d’immersion possibles avec les équipements de réalité virtuelle (cave, casque, grand écran…) permettent-elles les mêmes apprentissages ? Sinon, quelles sont les différences ? La cohabitation d’activités réalisées par des élèves de différents niveaux ou de différents cursus et des salariés d’entreprises dans un fablab produit</w:t>
      </w:r>
      <w:r w:rsidR="00EA0A4F">
        <w:t>-</w:t>
      </w:r>
      <w:r>
        <w:t xml:space="preserve">elle des effets et lesquels ? Dans un environnement comme le fablab, faut-il systématiquement inclure la situation de conception dans la situation d’apprentissage ? Que devient le rôle de l’enseignant ou du formateur dans de tels environnements ? Comment l’enseignant gère-t-il des situations d’apprentissage où l’apprenant produit des artefacts complémentaires qui deviennent « instruments » pour l’apprentissage de ses pairs ? Comment se transforme « l’agir enseignant » dans ces configurations ? Comment se modifie le pouvoir d’agir des apprenants ?  </w:t>
      </w:r>
    </w:p>
    <w:p w:rsidR="00CE58D6" w:rsidRPr="008007D5" w:rsidRDefault="00BA4C80">
      <w:pPr>
        <w:ind w:left="-5" w:right="0"/>
        <w:rPr>
          <w:rFonts w:asciiTheme="minorHAnsi" w:hAnsiTheme="minorHAnsi" w:cstheme="minorHAnsi"/>
        </w:rPr>
      </w:pPr>
      <w:r>
        <w:t xml:space="preserve"> Au deuxième niveau, la complexité de ces environnements, et le fait que les situations impliquent souvent plusieurs acteurs, avec des profils ou fonctions différents, amène à se poser des questions sur le ou les cadre(s) théorique(s) à mobiliser. Ces configurations n’obligent-elles pas à renouveler l’outillage conceptuel permettant de les étudier ? Faut-il aborder l’étude d’une situation dans son ensemble, ou faut-il la décomposer et comment ? Faut-il séparer l’étude des relations à l’espace et aux objets de celle des relations interpersonnelles ? </w:t>
      </w:r>
      <w:r w:rsidRPr="008007D5">
        <w:rPr>
          <w:rFonts w:asciiTheme="minorHAnsi" w:hAnsiTheme="minorHAnsi" w:cstheme="minorHAnsi"/>
        </w:rPr>
        <w:t xml:space="preserve">Comme l’affirme </w:t>
      </w:r>
      <w:proofErr w:type="spellStart"/>
      <w:r w:rsidRPr="008007D5">
        <w:rPr>
          <w:rFonts w:asciiTheme="minorHAnsi" w:hAnsiTheme="minorHAnsi" w:cstheme="minorHAnsi"/>
        </w:rPr>
        <w:t>Rabardel</w:t>
      </w:r>
      <w:proofErr w:type="spellEnd"/>
      <w:r w:rsidRPr="008007D5">
        <w:rPr>
          <w:rFonts w:asciiTheme="minorHAnsi" w:hAnsiTheme="minorHAnsi" w:cstheme="minorHAnsi"/>
        </w:rPr>
        <w:t xml:space="preserve"> </w:t>
      </w:r>
      <w:r w:rsidR="008007D5">
        <w:rPr>
          <w:rFonts w:asciiTheme="minorHAnsi" w:hAnsiTheme="minorHAnsi" w:cstheme="minorHAnsi"/>
          <w:noProof/>
        </w:rPr>
        <w:t>(</w:t>
      </w:r>
      <w:r w:rsidR="008007D5" w:rsidRPr="008007D5">
        <w:rPr>
          <w:rFonts w:asciiTheme="minorHAnsi" w:hAnsiTheme="minorHAnsi" w:cstheme="minorHAnsi"/>
          <w:noProof/>
        </w:rPr>
        <w:t>2005)</w:t>
      </w:r>
      <w:r w:rsidRPr="008007D5">
        <w:rPr>
          <w:rFonts w:asciiTheme="minorHAnsi" w:hAnsiTheme="minorHAnsi" w:cstheme="minorHAnsi"/>
        </w:rPr>
        <w:t xml:space="preserve">, cette approche par l’activité instrumentée et/ou médiatisée relève davantage d’une approche anthropologique d’un sujet pragmatique et capable que de celle d’un sujet épistémique et connaissant. </w:t>
      </w:r>
      <w:r w:rsidR="006131D0" w:rsidRPr="008007D5">
        <w:rPr>
          <w:rFonts w:asciiTheme="minorHAnsi" w:hAnsiTheme="minorHAnsi" w:cstheme="minorHAnsi"/>
        </w:rPr>
        <w:t>C</w:t>
      </w:r>
      <w:r w:rsidRPr="008007D5">
        <w:rPr>
          <w:rFonts w:asciiTheme="minorHAnsi" w:hAnsiTheme="minorHAnsi" w:cstheme="minorHAnsi"/>
        </w:rPr>
        <w:t xml:space="preserve">ela engage le point de vue d’un sujet qui dit « je peux » avant de dire « je sais », car son approche de la connaissance est gouvernée par l’action à laquelle son activité est subordonnée. Quelles possibilités d’un développement du pouvoir d’agir des acteurs dans ces environnements ?  </w:t>
      </w:r>
    </w:p>
    <w:p w:rsidR="00CE58D6" w:rsidRDefault="00BA4C80">
      <w:pPr>
        <w:ind w:left="-5" w:right="0"/>
      </w:pPr>
      <w:r>
        <w:t xml:space="preserve">Construire ces nouvelles situations d’apprentissage instrumentées pose aussi des questions de conception spécifiques, comme par exemple : Quelles sont les « orchestrations instrumentales » à développer pour faciliter l’appropriation, par tous les apprenants, du système d’instruments en vue des apprentissages à réaliser ? S’il s’agit d’un environnement de simulation ou d’un jumeau numérique, apparaissent d’autres questions : quel degré de fidélité à la situation réelle est-il nécessaire pour atteindre tel objectif d’apprentissage ?  S’agit-il d’une fidélité à la tâche, à l’artefact utilisé dans le travail, à l’environnement de travail? Quelle « </w:t>
      </w:r>
      <w:proofErr w:type="spellStart"/>
      <w:r>
        <w:t>problématicité</w:t>
      </w:r>
      <w:proofErr w:type="spellEnd"/>
      <w:r>
        <w:t xml:space="preserve"> » définir et quelle interactivité accompagner? Quelles sont les transpositions nécessaires pour qu’il y ait apprentissage et développement des compétences? Comment apprendre à maitriser des situations collectives avec ou par un instrument ?   </w:t>
      </w:r>
    </w:p>
    <w:p w:rsidR="00CE58D6" w:rsidRDefault="00BA4C80">
      <w:pPr>
        <w:ind w:left="-5" w:right="0"/>
      </w:pPr>
      <w:r>
        <w:lastRenderedPageBreak/>
        <w:t xml:space="preserve">A toutes ces questions, il y a aujourd’hui peu de réponses, qu’elles proviennent de chercheurs ou d’expérimentations, d’où la proposition d’un colloque qui permettrait de faire un point d’étape sur ce champ de recherches. </w:t>
      </w:r>
    </w:p>
    <w:p w:rsidR="008007D5" w:rsidRPr="002809FA" w:rsidRDefault="00BA4C80" w:rsidP="002809FA">
      <w:pPr>
        <w:pStyle w:val="Titre1"/>
      </w:pPr>
      <w:r w:rsidRPr="002809FA">
        <w:t xml:space="preserve"> </w:t>
      </w:r>
      <w:r w:rsidR="00EA46F6" w:rsidRPr="002809FA">
        <w:t>Objectifs du colloque ne</w:t>
      </w:r>
      <w:r w:rsidR="008007D5" w:rsidRPr="002809FA">
        <w:t>o-</w:t>
      </w:r>
      <w:r w:rsidR="00EA46F6" w:rsidRPr="002809FA">
        <w:t>sai</w:t>
      </w:r>
      <w:r w:rsidR="008007D5" w:rsidRPr="002809FA">
        <w:t>2020</w:t>
      </w:r>
    </w:p>
    <w:p w:rsidR="008007D5" w:rsidRDefault="008007D5" w:rsidP="008007D5">
      <w:r>
        <w:t>Les objectifs de ce colloque sont les suivants.</w:t>
      </w:r>
    </w:p>
    <w:p w:rsidR="008007D5" w:rsidRDefault="008007D5" w:rsidP="008007D5">
      <w:pPr>
        <w:numPr>
          <w:ilvl w:val="0"/>
          <w:numId w:val="6"/>
        </w:numPr>
        <w:spacing w:after="160" w:line="259" w:lineRule="auto"/>
        <w:ind w:right="0"/>
      </w:pPr>
      <w:r>
        <w:t>Identifier et mobiliser les chercheurs du domaine afin de faire émerger une communauté scientifique, si possible internationale, en lien avec la thématique du colloque ;</w:t>
      </w:r>
    </w:p>
    <w:p w:rsidR="008007D5" w:rsidRDefault="008007D5" w:rsidP="008007D5">
      <w:pPr>
        <w:numPr>
          <w:ilvl w:val="0"/>
          <w:numId w:val="6"/>
        </w:numPr>
        <w:spacing w:after="160" w:line="259" w:lineRule="auto"/>
        <w:ind w:right="0"/>
      </w:pPr>
      <w:r>
        <w:t>Créer une dynamique interdisciplinaire de recherche sur les nouvelles situations d’apprentissage instrumentées, ce domaine étant susceptible d’être investi à la fois par les sciences de l’éducation et de la formation, la psychologie cognitive, la sociologie, l’ergonomie, les didactiques, l’informatique, les sciences de l’information et de la communication…</w:t>
      </w:r>
    </w:p>
    <w:p w:rsidR="008007D5" w:rsidRDefault="008007D5" w:rsidP="008007D5">
      <w:pPr>
        <w:numPr>
          <w:ilvl w:val="0"/>
          <w:numId w:val="6"/>
        </w:numPr>
        <w:spacing w:after="160" w:line="259" w:lineRule="auto"/>
        <w:ind w:right="0"/>
      </w:pPr>
      <w:r>
        <w:t>Favoriser la rencontre et l’enrichissement mutuel entre les chercheurs et les professionnels du domaine (formateurs notamment), en proposant à la fois des communications scientifiques et des témoignages de pratiques innovantes ou d’expérimentations.</w:t>
      </w:r>
    </w:p>
    <w:p w:rsidR="008007D5" w:rsidRDefault="008007D5" w:rsidP="002809FA">
      <w:pPr>
        <w:pStyle w:val="Titre1"/>
      </w:pPr>
      <w:r>
        <w:t>Thématiques</w:t>
      </w:r>
    </w:p>
    <w:p w:rsidR="008007D5" w:rsidRDefault="008007D5" w:rsidP="008007D5">
      <w:r>
        <w:t>Plusieurs thématiques sont possibles, reprenant les grandes catégories de questions énoncées précédemment.</w:t>
      </w:r>
    </w:p>
    <w:p w:rsidR="008007D5" w:rsidRDefault="008007D5" w:rsidP="008007D5">
      <w:pPr>
        <w:numPr>
          <w:ilvl w:val="0"/>
          <w:numId w:val="5"/>
        </w:numPr>
        <w:spacing w:after="160" w:line="259" w:lineRule="auto"/>
        <w:ind w:right="0"/>
      </w:pPr>
      <w:r>
        <w:t>Présentation de travaux de recherche visant à comprendre ce que l’on apprend, comment on apprend, les réussites, les échecs… ou d’études rendant compte de ce qui se passe lors de situations d’apprentissage instrumentées telles qu’utilisation de simulateurs pleine échelle, de jumeaux numériques d’équipements, de simulation en réalité virtuelle, d’outils de prototypage... Ces recherches ou études peuvent porter sur l’activité des apprenants, l’activité des encadrants, les interactions entre apprenants, les interactions entre apprenants et encadrants, les interactions avec l’environnement et/ou les artefacts qu’il contient, etc.</w:t>
      </w:r>
    </w:p>
    <w:p w:rsidR="008007D5" w:rsidRDefault="008007D5" w:rsidP="008007D5">
      <w:pPr>
        <w:numPr>
          <w:ilvl w:val="0"/>
          <w:numId w:val="5"/>
        </w:numPr>
        <w:spacing w:after="160" w:line="259" w:lineRule="auto"/>
        <w:ind w:right="0"/>
      </w:pPr>
      <w:r>
        <w:t xml:space="preserve"> Présentation de travaux de recherche ou d’expérimentations visant à construire des situations d’apprentissage instrumentées utilisant des simulateurs pleine échelle, des jumeaux numériques d’équipements, des simulateurs en réalité virtuelle, des outils de prototypage… en prenant en compte les processus d’appropriation par tous les apprenants de l’environnement et des artefacts qu’il contient.</w:t>
      </w:r>
    </w:p>
    <w:p w:rsidR="008007D5" w:rsidRDefault="008007D5" w:rsidP="008007D5">
      <w:pPr>
        <w:numPr>
          <w:ilvl w:val="0"/>
          <w:numId w:val="5"/>
        </w:numPr>
        <w:spacing w:after="160" w:line="259" w:lineRule="auto"/>
        <w:ind w:right="0"/>
      </w:pPr>
      <w:r>
        <w:t xml:space="preserve"> Présentation d’approches conceptuelles et de contributions théoriques visant la compréhension des nouvelles situations d’apprentissage instrumentées ou la </w:t>
      </w:r>
      <w:r>
        <w:lastRenderedPageBreak/>
        <w:t>construction de situations « inclusives », prenant en compte la disparité des compétences et des expériences des apprenants quant à l’utilisation des artefacts présents dans l’environnement.</w:t>
      </w:r>
    </w:p>
    <w:p w:rsidR="008007D5" w:rsidRDefault="008007D5" w:rsidP="002809FA">
      <w:pPr>
        <w:pStyle w:val="Titre1"/>
      </w:pPr>
      <w:r>
        <w:t xml:space="preserve"> Type de soumissions</w:t>
      </w:r>
    </w:p>
    <w:p w:rsidR="008007D5" w:rsidRDefault="008007D5" w:rsidP="008007D5">
      <w:r>
        <w:t>Plusieurs types de soumissions sont attendus.</w:t>
      </w:r>
    </w:p>
    <w:p w:rsidR="008007D5" w:rsidRDefault="008007D5" w:rsidP="008007D5">
      <w:pPr>
        <w:numPr>
          <w:ilvl w:val="0"/>
          <w:numId w:val="7"/>
        </w:numPr>
        <w:spacing w:after="0" w:line="259" w:lineRule="auto"/>
        <w:ind w:right="0"/>
      </w:pPr>
      <w:r>
        <w:t>Communications individuelles (durée de 20 mn + échanges avec la salle 10 mn)</w:t>
      </w:r>
    </w:p>
    <w:p w:rsidR="008007D5" w:rsidRDefault="008007D5" w:rsidP="008007D5">
      <w:pPr>
        <w:numPr>
          <w:ilvl w:val="1"/>
          <w:numId w:val="7"/>
        </w:numPr>
        <w:spacing w:after="0" w:line="259" w:lineRule="auto"/>
        <w:ind w:right="0"/>
      </w:pPr>
      <w:r>
        <w:t>Comptes-rendus de travaux de recherche</w:t>
      </w:r>
    </w:p>
    <w:p w:rsidR="008007D5" w:rsidRDefault="008007D5" w:rsidP="008007D5">
      <w:pPr>
        <w:numPr>
          <w:ilvl w:val="1"/>
          <w:numId w:val="7"/>
        </w:numPr>
        <w:spacing w:after="0" w:line="259" w:lineRule="auto"/>
        <w:ind w:right="0"/>
      </w:pPr>
      <w:r>
        <w:t>Contributions théoriques</w:t>
      </w:r>
    </w:p>
    <w:p w:rsidR="008007D5" w:rsidRDefault="008007D5" w:rsidP="008007D5">
      <w:pPr>
        <w:numPr>
          <w:ilvl w:val="1"/>
          <w:numId w:val="7"/>
        </w:numPr>
        <w:spacing w:after="160" w:line="259" w:lineRule="auto"/>
        <w:ind w:right="0"/>
      </w:pPr>
      <w:r>
        <w:t>Témoignage de pratiques ou d’expérimentations</w:t>
      </w:r>
    </w:p>
    <w:p w:rsidR="008007D5" w:rsidRDefault="008007D5" w:rsidP="008007D5">
      <w:pPr>
        <w:numPr>
          <w:ilvl w:val="0"/>
          <w:numId w:val="7"/>
        </w:numPr>
        <w:spacing w:after="0" w:line="259" w:lineRule="auto"/>
        <w:ind w:right="0"/>
      </w:pPr>
      <w:r>
        <w:t>Tables rondes / symposium avec animateur et au moins 3 intervenants (durée 1h30 incluant échanges avec la salle)</w:t>
      </w:r>
    </w:p>
    <w:p w:rsidR="008007D5" w:rsidRDefault="008007D5" w:rsidP="008007D5">
      <w:pPr>
        <w:numPr>
          <w:ilvl w:val="1"/>
          <w:numId w:val="7"/>
        </w:numPr>
        <w:spacing w:after="0" w:line="259" w:lineRule="auto"/>
        <w:ind w:left="788" w:right="0" w:hanging="431"/>
      </w:pPr>
      <w:r>
        <w:t>Introduction d’une problématique ou de plusieurs approches théoriques avec proposition de synthèse (15 mn par intervention + discussion avec la salle)</w:t>
      </w:r>
    </w:p>
    <w:p w:rsidR="008007D5" w:rsidRDefault="008007D5" w:rsidP="008007D5">
      <w:pPr>
        <w:numPr>
          <w:ilvl w:val="1"/>
          <w:numId w:val="7"/>
        </w:numPr>
        <w:spacing w:after="0" w:line="259" w:lineRule="auto"/>
        <w:ind w:left="788" w:right="0" w:hanging="431"/>
      </w:pPr>
      <w:r>
        <w:t>Présentation d’une expérimentation et éclairage des résultats par des chercheurs (15 mn par intervention + discussion avec la salle)</w:t>
      </w:r>
    </w:p>
    <w:p w:rsidR="008007D5" w:rsidRPr="0040268C" w:rsidRDefault="008007D5" w:rsidP="008007D5">
      <w:pPr>
        <w:spacing w:after="0"/>
        <w:ind w:left="788"/>
      </w:pPr>
    </w:p>
    <w:p w:rsidR="008007D5" w:rsidRDefault="00DA3D27" w:rsidP="002809FA">
      <w:pPr>
        <w:pStyle w:val="Titre1"/>
      </w:pPr>
      <w:r>
        <w:t>Critères d’évaluation des communications soumises</w:t>
      </w:r>
    </w:p>
    <w:p w:rsidR="00DA3D27" w:rsidRPr="00DA3D27" w:rsidRDefault="00DA3D27" w:rsidP="00DA3D27">
      <w:pPr>
        <w:pStyle w:val="Corpsdetexte"/>
        <w:rPr>
          <w:rFonts w:asciiTheme="minorHAnsi" w:hAnsiTheme="minorHAnsi" w:cstheme="minorHAnsi"/>
          <w:sz w:val="24"/>
        </w:rPr>
      </w:pPr>
      <w:r w:rsidRPr="00DA3D27">
        <w:rPr>
          <w:rFonts w:asciiTheme="minorHAnsi" w:hAnsiTheme="minorHAnsi" w:cstheme="minorHAnsi"/>
          <w:sz w:val="24"/>
        </w:rPr>
        <w:t>Pour</w:t>
      </w:r>
      <w:r w:rsidRPr="00DA3D27">
        <w:rPr>
          <w:rFonts w:asciiTheme="minorHAnsi" w:hAnsiTheme="minorHAnsi" w:cstheme="minorHAnsi"/>
          <w:spacing w:val="14"/>
          <w:sz w:val="24"/>
        </w:rPr>
        <w:t xml:space="preserve"> </w:t>
      </w:r>
      <w:r w:rsidRPr="00DA3D27">
        <w:rPr>
          <w:rFonts w:asciiTheme="minorHAnsi" w:hAnsiTheme="minorHAnsi" w:cstheme="minorHAnsi"/>
          <w:sz w:val="24"/>
        </w:rPr>
        <w:t>être</w:t>
      </w:r>
      <w:r w:rsidRPr="00DA3D27">
        <w:rPr>
          <w:rFonts w:asciiTheme="minorHAnsi" w:hAnsiTheme="minorHAnsi" w:cstheme="minorHAnsi"/>
          <w:spacing w:val="14"/>
          <w:sz w:val="24"/>
        </w:rPr>
        <w:t xml:space="preserve"> </w:t>
      </w:r>
      <w:r w:rsidRPr="00DA3D27">
        <w:rPr>
          <w:rFonts w:asciiTheme="minorHAnsi" w:hAnsiTheme="minorHAnsi" w:cstheme="minorHAnsi"/>
          <w:sz w:val="24"/>
        </w:rPr>
        <w:t>acceptées</w:t>
      </w:r>
      <w:r w:rsidRPr="00DA3D27">
        <w:rPr>
          <w:rFonts w:asciiTheme="minorHAnsi" w:hAnsiTheme="minorHAnsi" w:cstheme="minorHAnsi"/>
          <w:spacing w:val="13"/>
          <w:sz w:val="24"/>
        </w:rPr>
        <w:t xml:space="preserve"> </w:t>
      </w:r>
      <w:r w:rsidRPr="00DA3D27">
        <w:rPr>
          <w:rFonts w:asciiTheme="minorHAnsi" w:hAnsiTheme="minorHAnsi" w:cstheme="minorHAnsi"/>
          <w:sz w:val="24"/>
        </w:rPr>
        <w:t>les</w:t>
      </w:r>
      <w:r w:rsidRPr="00DA3D27">
        <w:rPr>
          <w:rFonts w:asciiTheme="minorHAnsi" w:hAnsiTheme="minorHAnsi" w:cstheme="minorHAnsi"/>
          <w:spacing w:val="14"/>
          <w:sz w:val="24"/>
        </w:rPr>
        <w:t xml:space="preserve"> </w:t>
      </w:r>
      <w:r w:rsidRPr="00DA3D27">
        <w:rPr>
          <w:rFonts w:asciiTheme="minorHAnsi" w:hAnsiTheme="minorHAnsi" w:cstheme="minorHAnsi"/>
          <w:sz w:val="24"/>
        </w:rPr>
        <w:t>propositions</w:t>
      </w:r>
      <w:r w:rsidRPr="00DA3D27">
        <w:rPr>
          <w:rFonts w:asciiTheme="minorHAnsi" w:hAnsiTheme="minorHAnsi" w:cstheme="minorHAnsi"/>
          <w:spacing w:val="14"/>
          <w:sz w:val="24"/>
        </w:rPr>
        <w:t xml:space="preserve"> </w:t>
      </w:r>
      <w:r w:rsidRPr="00DA3D27">
        <w:rPr>
          <w:rFonts w:asciiTheme="minorHAnsi" w:hAnsiTheme="minorHAnsi" w:cstheme="minorHAnsi"/>
          <w:sz w:val="24"/>
        </w:rPr>
        <w:t>de</w:t>
      </w:r>
      <w:r w:rsidRPr="00DA3D27">
        <w:rPr>
          <w:rFonts w:asciiTheme="minorHAnsi" w:hAnsiTheme="minorHAnsi" w:cstheme="minorHAnsi"/>
          <w:spacing w:val="13"/>
          <w:sz w:val="24"/>
        </w:rPr>
        <w:t xml:space="preserve"> </w:t>
      </w:r>
      <w:r w:rsidRPr="00DA3D27">
        <w:rPr>
          <w:rFonts w:asciiTheme="minorHAnsi" w:hAnsiTheme="minorHAnsi" w:cstheme="minorHAnsi"/>
          <w:sz w:val="24"/>
        </w:rPr>
        <w:t>communications</w:t>
      </w:r>
      <w:r w:rsidRPr="00DA3D27">
        <w:rPr>
          <w:rFonts w:asciiTheme="minorHAnsi" w:hAnsiTheme="minorHAnsi" w:cstheme="minorHAnsi"/>
          <w:spacing w:val="14"/>
          <w:sz w:val="24"/>
        </w:rPr>
        <w:t xml:space="preserve"> </w:t>
      </w:r>
      <w:r w:rsidRPr="00DA3D27">
        <w:rPr>
          <w:rFonts w:asciiTheme="minorHAnsi" w:hAnsiTheme="minorHAnsi" w:cstheme="minorHAnsi"/>
          <w:sz w:val="24"/>
        </w:rPr>
        <w:t>doivent être</w:t>
      </w:r>
      <w:r w:rsidRPr="00DA3D27">
        <w:rPr>
          <w:rFonts w:asciiTheme="minorHAnsi" w:hAnsiTheme="minorHAnsi" w:cstheme="minorHAnsi"/>
          <w:spacing w:val="61"/>
          <w:sz w:val="24"/>
        </w:rPr>
        <w:t xml:space="preserve"> </w:t>
      </w:r>
      <w:r w:rsidRPr="00DA3D27">
        <w:rPr>
          <w:rFonts w:asciiTheme="minorHAnsi" w:hAnsiTheme="minorHAnsi" w:cstheme="minorHAnsi"/>
          <w:sz w:val="24"/>
        </w:rPr>
        <w:t>originales, c’est-à-dire qu’elles n’ont pas été publiées</w:t>
      </w:r>
      <w:r w:rsidRPr="00DA3D27">
        <w:rPr>
          <w:rFonts w:asciiTheme="minorHAnsi" w:hAnsiTheme="minorHAnsi" w:cstheme="minorHAnsi"/>
          <w:spacing w:val="-2"/>
          <w:sz w:val="24"/>
        </w:rPr>
        <w:t xml:space="preserve"> </w:t>
      </w:r>
      <w:r w:rsidRPr="00DA3D27">
        <w:rPr>
          <w:rFonts w:asciiTheme="minorHAnsi" w:hAnsiTheme="minorHAnsi" w:cstheme="minorHAnsi"/>
          <w:sz w:val="24"/>
        </w:rPr>
        <w:t>auparavant, même dans une autre langue, et elles doivent respecter certains critères</w:t>
      </w:r>
      <w:r w:rsidRPr="00DA3D27">
        <w:rPr>
          <w:rFonts w:asciiTheme="minorHAnsi" w:hAnsiTheme="minorHAnsi" w:cstheme="minorHAnsi"/>
          <w:spacing w:val="-2"/>
          <w:sz w:val="24"/>
        </w:rPr>
        <w:t xml:space="preserve"> </w:t>
      </w:r>
      <w:r w:rsidRPr="00DA3D27">
        <w:rPr>
          <w:rFonts w:asciiTheme="minorHAnsi" w:hAnsiTheme="minorHAnsi" w:cstheme="minorHAnsi"/>
          <w:sz w:val="24"/>
        </w:rPr>
        <w:t>de qualité très généraux</w:t>
      </w:r>
      <w:r w:rsidRPr="00DA3D27">
        <w:rPr>
          <w:rFonts w:asciiTheme="minorHAnsi" w:hAnsiTheme="minorHAnsi" w:cstheme="minorHAnsi"/>
          <w:spacing w:val="-2"/>
          <w:sz w:val="24"/>
        </w:rPr>
        <w:t xml:space="preserve"> </w:t>
      </w:r>
      <w:r w:rsidRPr="00DA3D27">
        <w:rPr>
          <w:rFonts w:asciiTheme="minorHAnsi" w:hAnsiTheme="minorHAnsi" w:cstheme="minorHAnsi"/>
          <w:sz w:val="24"/>
        </w:rPr>
        <w:t>:</w:t>
      </w:r>
    </w:p>
    <w:p w:rsidR="00DA3D27" w:rsidRPr="00DA3D27" w:rsidRDefault="00DA3D27" w:rsidP="00DA3D27">
      <w:pPr>
        <w:pStyle w:val="Corpsdetexte"/>
        <w:numPr>
          <w:ilvl w:val="0"/>
          <w:numId w:val="9"/>
        </w:numPr>
        <w:rPr>
          <w:rFonts w:asciiTheme="minorHAnsi" w:hAnsiTheme="minorHAnsi" w:cstheme="minorHAnsi"/>
          <w:sz w:val="24"/>
        </w:rPr>
      </w:pPr>
      <w:r w:rsidRPr="00DA3D27">
        <w:rPr>
          <w:rFonts w:asciiTheme="minorHAnsi" w:hAnsiTheme="minorHAnsi" w:cstheme="minorHAnsi"/>
          <w:sz w:val="24"/>
        </w:rPr>
        <w:t>Correction</w:t>
      </w:r>
      <w:r w:rsidRPr="00DA3D27">
        <w:rPr>
          <w:rFonts w:asciiTheme="minorHAnsi" w:hAnsiTheme="minorHAnsi" w:cstheme="minorHAnsi"/>
          <w:spacing w:val="14"/>
          <w:sz w:val="24"/>
        </w:rPr>
        <w:t xml:space="preserve"> </w:t>
      </w:r>
      <w:r w:rsidRPr="00DA3D27">
        <w:rPr>
          <w:rFonts w:asciiTheme="minorHAnsi" w:hAnsiTheme="minorHAnsi" w:cstheme="minorHAnsi"/>
          <w:sz w:val="24"/>
        </w:rPr>
        <w:t>de</w:t>
      </w:r>
      <w:r w:rsidRPr="00DA3D27">
        <w:rPr>
          <w:rFonts w:asciiTheme="minorHAnsi" w:hAnsiTheme="minorHAnsi" w:cstheme="minorHAnsi"/>
          <w:spacing w:val="13"/>
          <w:sz w:val="24"/>
        </w:rPr>
        <w:t xml:space="preserve"> </w:t>
      </w:r>
      <w:r w:rsidRPr="00DA3D27">
        <w:rPr>
          <w:rFonts w:asciiTheme="minorHAnsi" w:hAnsiTheme="minorHAnsi" w:cstheme="minorHAnsi"/>
          <w:sz w:val="24"/>
        </w:rPr>
        <w:t>la langue française</w:t>
      </w:r>
      <w:r w:rsidRPr="00DA3D27">
        <w:rPr>
          <w:rFonts w:asciiTheme="minorHAnsi" w:hAnsiTheme="minorHAnsi" w:cstheme="minorHAnsi"/>
          <w:spacing w:val="-2"/>
          <w:sz w:val="24"/>
        </w:rPr>
        <w:t xml:space="preserve"> </w:t>
      </w:r>
      <w:r w:rsidRPr="00DA3D27">
        <w:rPr>
          <w:rFonts w:asciiTheme="minorHAnsi" w:hAnsiTheme="minorHAnsi" w:cstheme="minorHAnsi"/>
          <w:sz w:val="24"/>
        </w:rPr>
        <w:t>et du style,</w:t>
      </w:r>
      <w:r w:rsidRPr="00DA3D27">
        <w:rPr>
          <w:rFonts w:asciiTheme="minorHAnsi" w:hAnsiTheme="minorHAnsi" w:cstheme="minorHAnsi"/>
          <w:spacing w:val="-2"/>
          <w:sz w:val="24"/>
        </w:rPr>
        <w:t xml:space="preserve"> </w:t>
      </w:r>
      <w:r w:rsidRPr="00DA3D27">
        <w:rPr>
          <w:rFonts w:asciiTheme="minorHAnsi" w:hAnsiTheme="minorHAnsi" w:cstheme="minorHAnsi"/>
          <w:sz w:val="24"/>
        </w:rPr>
        <w:t>en vue de la publication dans</w:t>
      </w:r>
      <w:r w:rsidRPr="00DA3D27">
        <w:rPr>
          <w:rFonts w:asciiTheme="minorHAnsi" w:hAnsiTheme="minorHAnsi" w:cstheme="minorHAnsi"/>
          <w:spacing w:val="65"/>
          <w:sz w:val="24"/>
        </w:rPr>
        <w:t xml:space="preserve"> </w:t>
      </w:r>
      <w:r w:rsidRPr="00DA3D27">
        <w:rPr>
          <w:rFonts w:asciiTheme="minorHAnsi" w:hAnsiTheme="minorHAnsi" w:cstheme="minorHAnsi"/>
          <w:sz w:val="24"/>
        </w:rPr>
        <w:t>les</w:t>
      </w:r>
      <w:r w:rsidRPr="00DA3D27">
        <w:rPr>
          <w:rFonts w:asciiTheme="minorHAnsi" w:hAnsiTheme="minorHAnsi" w:cstheme="minorHAnsi"/>
          <w:spacing w:val="-2"/>
          <w:sz w:val="24"/>
        </w:rPr>
        <w:t xml:space="preserve"> </w:t>
      </w:r>
      <w:r w:rsidRPr="00DA3D27">
        <w:rPr>
          <w:rFonts w:asciiTheme="minorHAnsi" w:hAnsiTheme="minorHAnsi" w:cstheme="minorHAnsi"/>
          <w:sz w:val="24"/>
        </w:rPr>
        <w:t>actes du colloque</w:t>
      </w:r>
      <w:r w:rsidRPr="00DA3D27">
        <w:rPr>
          <w:rFonts w:asciiTheme="minorHAnsi" w:hAnsiTheme="minorHAnsi" w:cstheme="minorHAnsi"/>
          <w:spacing w:val="-2"/>
          <w:sz w:val="24"/>
        </w:rPr>
        <w:t xml:space="preserve"> </w:t>
      </w:r>
      <w:r w:rsidRPr="00DA3D27">
        <w:rPr>
          <w:rFonts w:asciiTheme="minorHAnsi" w:hAnsiTheme="minorHAnsi" w:cstheme="minorHAnsi"/>
          <w:sz w:val="24"/>
        </w:rPr>
        <w:t>;</w:t>
      </w:r>
    </w:p>
    <w:p w:rsidR="00DA3D27" w:rsidRPr="00DA3D27" w:rsidRDefault="00DA3D27" w:rsidP="00DA3D27">
      <w:pPr>
        <w:pStyle w:val="Corpsdetexte"/>
        <w:numPr>
          <w:ilvl w:val="0"/>
          <w:numId w:val="9"/>
        </w:numPr>
        <w:rPr>
          <w:rFonts w:asciiTheme="minorHAnsi" w:hAnsiTheme="minorHAnsi" w:cstheme="minorHAnsi"/>
          <w:sz w:val="24"/>
        </w:rPr>
      </w:pPr>
      <w:r w:rsidRPr="00DA3D27">
        <w:rPr>
          <w:rFonts w:asciiTheme="minorHAnsi" w:hAnsiTheme="minorHAnsi" w:cstheme="minorHAnsi"/>
          <w:sz w:val="24"/>
        </w:rPr>
        <w:t>Accessibilité</w:t>
      </w:r>
      <w:r w:rsidRPr="00DA3D27">
        <w:rPr>
          <w:rFonts w:asciiTheme="minorHAnsi" w:hAnsiTheme="minorHAnsi" w:cstheme="minorHAnsi"/>
          <w:spacing w:val="13"/>
          <w:sz w:val="24"/>
        </w:rPr>
        <w:t xml:space="preserve"> </w:t>
      </w:r>
      <w:r w:rsidRPr="00DA3D27">
        <w:rPr>
          <w:rFonts w:asciiTheme="minorHAnsi" w:hAnsiTheme="minorHAnsi" w:cstheme="minorHAnsi"/>
          <w:sz w:val="24"/>
        </w:rPr>
        <w:t>pour</w:t>
      </w:r>
      <w:r w:rsidRPr="00DA3D27">
        <w:rPr>
          <w:rFonts w:asciiTheme="minorHAnsi" w:hAnsiTheme="minorHAnsi" w:cstheme="minorHAnsi"/>
          <w:spacing w:val="14"/>
          <w:sz w:val="24"/>
        </w:rPr>
        <w:t xml:space="preserve"> </w:t>
      </w:r>
      <w:r w:rsidRPr="00DA3D27">
        <w:rPr>
          <w:rFonts w:asciiTheme="minorHAnsi" w:hAnsiTheme="minorHAnsi" w:cstheme="minorHAnsi"/>
          <w:sz w:val="24"/>
        </w:rPr>
        <w:t>un</w:t>
      </w:r>
      <w:r w:rsidRPr="00DA3D27">
        <w:rPr>
          <w:rFonts w:asciiTheme="minorHAnsi" w:hAnsiTheme="minorHAnsi" w:cstheme="minorHAnsi"/>
          <w:spacing w:val="14"/>
          <w:sz w:val="24"/>
        </w:rPr>
        <w:t xml:space="preserve"> </w:t>
      </w:r>
      <w:r w:rsidRPr="00DA3D27">
        <w:rPr>
          <w:rFonts w:asciiTheme="minorHAnsi" w:hAnsiTheme="minorHAnsi" w:cstheme="minorHAnsi"/>
          <w:sz w:val="24"/>
        </w:rPr>
        <w:t>public</w:t>
      </w:r>
      <w:r w:rsidRPr="00DA3D27">
        <w:rPr>
          <w:rFonts w:asciiTheme="minorHAnsi" w:hAnsiTheme="minorHAnsi" w:cstheme="minorHAnsi"/>
          <w:spacing w:val="13"/>
          <w:sz w:val="24"/>
        </w:rPr>
        <w:t xml:space="preserve"> </w:t>
      </w:r>
      <w:r w:rsidRPr="00DA3D27">
        <w:rPr>
          <w:rFonts w:asciiTheme="minorHAnsi" w:hAnsiTheme="minorHAnsi" w:cstheme="minorHAnsi"/>
          <w:sz w:val="24"/>
        </w:rPr>
        <w:t>d’enseignants, de formateurs</w:t>
      </w:r>
      <w:r w:rsidRPr="00DA3D27">
        <w:rPr>
          <w:rFonts w:asciiTheme="minorHAnsi" w:hAnsiTheme="minorHAnsi" w:cstheme="minorHAnsi"/>
          <w:spacing w:val="14"/>
          <w:sz w:val="24"/>
        </w:rPr>
        <w:t xml:space="preserve"> </w:t>
      </w:r>
      <w:r w:rsidRPr="00DA3D27">
        <w:rPr>
          <w:rFonts w:asciiTheme="minorHAnsi" w:hAnsiTheme="minorHAnsi" w:cstheme="minorHAnsi"/>
          <w:sz w:val="24"/>
        </w:rPr>
        <w:t>et</w:t>
      </w:r>
      <w:r w:rsidRPr="00DA3D27">
        <w:rPr>
          <w:rFonts w:asciiTheme="minorHAnsi" w:hAnsiTheme="minorHAnsi" w:cstheme="minorHAnsi"/>
          <w:spacing w:val="14"/>
          <w:sz w:val="24"/>
        </w:rPr>
        <w:t xml:space="preserve"> </w:t>
      </w:r>
      <w:r w:rsidRPr="00DA3D27">
        <w:rPr>
          <w:rFonts w:asciiTheme="minorHAnsi" w:hAnsiTheme="minorHAnsi" w:cstheme="minorHAnsi"/>
          <w:sz w:val="24"/>
        </w:rPr>
        <w:t>de</w:t>
      </w:r>
      <w:r w:rsidRPr="00DA3D27">
        <w:rPr>
          <w:rFonts w:asciiTheme="minorHAnsi" w:hAnsiTheme="minorHAnsi" w:cstheme="minorHAnsi"/>
          <w:spacing w:val="13"/>
          <w:sz w:val="24"/>
        </w:rPr>
        <w:t xml:space="preserve"> </w:t>
      </w:r>
      <w:r w:rsidRPr="00DA3D27">
        <w:rPr>
          <w:rFonts w:asciiTheme="minorHAnsi" w:hAnsiTheme="minorHAnsi" w:cstheme="minorHAnsi"/>
          <w:sz w:val="24"/>
        </w:rPr>
        <w:t>chercheurs de diverses</w:t>
      </w:r>
      <w:r w:rsidRPr="00DA3D27">
        <w:rPr>
          <w:rFonts w:asciiTheme="minorHAnsi" w:hAnsiTheme="minorHAnsi" w:cstheme="minorHAnsi"/>
          <w:spacing w:val="-2"/>
          <w:sz w:val="24"/>
        </w:rPr>
        <w:t xml:space="preserve"> </w:t>
      </w:r>
      <w:r w:rsidRPr="00DA3D27">
        <w:rPr>
          <w:rFonts w:asciiTheme="minorHAnsi" w:hAnsiTheme="minorHAnsi" w:cstheme="minorHAnsi"/>
          <w:sz w:val="24"/>
        </w:rPr>
        <w:t>disciplines et</w:t>
      </w:r>
      <w:r w:rsidRPr="00DA3D27">
        <w:rPr>
          <w:rFonts w:asciiTheme="minorHAnsi" w:hAnsiTheme="minorHAnsi" w:cstheme="minorHAnsi"/>
          <w:spacing w:val="63"/>
          <w:w w:val="99"/>
          <w:sz w:val="24"/>
        </w:rPr>
        <w:t xml:space="preserve"> </w:t>
      </w:r>
      <w:r w:rsidRPr="00DA3D27">
        <w:rPr>
          <w:rFonts w:asciiTheme="minorHAnsi" w:hAnsiTheme="minorHAnsi" w:cstheme="minorHAnsi"/>
          <w:sz w:val="24"/>
        </w:rPr>
        <w:t>de</w:t>
      </w:r>
      <w:r w:rsidRPr="00DA3D27">
        <w:rPr>
          <w:rFonts w:asciiTheme="minorHAnsi" w:hAnsiTheme="minorHAnsi" w:cstheme="minorHAnsi"/>
          <w:spacing w:val="28"/>
          <w:sz w:val="24"/>
        </w:rPr>
        <w:t xml:space="preserve"> </w:t>
      </w:r>
      <w:r w:rsidRPr="00DA3D27">
        <w:rPr>
          <w:rFonts w:asciiTheme="minorHAnsi" w:hAnsiTheme="minorHAnsi" w:cstheme="minorHAnsi"/>
          <w:sz w:val="24"/>
        </w:rPr>
        <w:t>différents</w:t>
      </w:r>
      <w:r w:rsidRPr="00DA3D27">
        <w:rPr>
          <w:rFonts w:asciiTheme="minorHAnsi" w:hAnsiTheme="minorHAnsi" w:cstheme="minorHAnsi"/>
          <w:spacing w:val="29"/>
          <w:sz w:val="24"/>
        </w:rPr>
        <w:t xml:space="preserve"> </w:t>
      </w:r>
      <w:r w:rsidRPr="00DA3D27">
        <w:rPr>
          <w:rFonts w:asciiTheme="minorHAnsi" w:hAnsiTheme="minorHAnsi" w:cstheme="minorHAnsi"/>
          <w:sz w:val="24"/>
        </w:rPr>
        <w:t>pays</w:t>
      </w:r>
      <w:r w:rsidRPr="00DA3D27">
        <w:rPr>
          <w:rFonts w:asciiTheme="minorHAnsi" w:hAnsiTheme="minorHAnsi" w:cstheme="minorHAnsi"/>
          <w:spacing w:val="28"/>
          <w:sz w:val="24"/>
        </w:rPr>
        <w:t xml:space="preserve"> </w:t>
      </w:r>
      <w:r w:rsidRPr="00DA3D27">
        <w:rPr>
          <w:rFonts w:asciiTheme="minorHAnsi" w:hAnsiTheme="minorHAnsi" w:cstheme="minorHAnsi"/>
          <w:sz w:val="24"/>
        </w:rPr>
        <w:t>(il</w:t>
      </w:r>
      <w:r w:rsidRPr="00DA3D27">
        <w:rPr>
          <w:rFonts w:asciiTheme="minorHAnsi" w:hAnsiTheme="minorHAnsi" w:cstheme="minorHAnsi"/>
          <w:spacing w:val="28"/>
          <w:sz w:val="24"/>
        </w:rPr>
        <w:t xml:space="preserve"> </w:t>
      </w:r>
      <w:r w:rsidRPr="00DA3D27">
        <w:rPr>
          <w:rFonts w:asciiTheme="minorHAnsi" w:hAnsiTheme="minorHAnsi" w:cstheme="minorHAnsi"/>
          <w:sz w:val="24"/>
        </w:rPr>
        <w:t>convient</w:t>
      </w:r>
      <w:r w:rsidRPr="00DA3D27">
        <w:rPr>
          <w:rFonts w:asciiTheme="minorHAnsi" w:hAnsiTheme="minorHAnsi" w:cstheme="minorHAnsi"/>
          <w:spacing w:val="14"/>
          <w:sz w:val="24"/>
        </w:rPr>
        <w:t xml:space="preserve"> donc, notamment, </w:t>
      </w:r>
      <w:r w:rsidRPr="00DA3D27">
        <w:rPr>
          <w:rFonts w:asciiTheme="minorHAnsi" w:hAnsiTheme="minorHAnsi" w:cstheme="minorHAnsi"/>
          <w:sz w:val="24"/>
        </w:rPr>
        <w:t>de</w:t>
      </w:r>
      <w:r w:rsidRPr="00DA3D27">
        <w:rPr>
          <w:rFonts w:asciiTheme="minorHAnsi" w:hAnsiTheme="minorHAnsi" w:cstheme="minorHAnsi"/>
          <w:spacing w:val="13"/>
          <w:sz w:val="24"/>
        </w:rPr>
        <w:t xml:space="preserve"> </w:t>
      </w:r>
      <w:r w:rsidRPr="00DA3D27">
        <w:rPr>
          <w:rFonts w:asciiTheme="minorHAnsi" w:hAnsiTheme="minorHAnsi" w:cstheme="minorHAnsi"/>
          <w:sz w:val="24"/>
        </w:rPr>
        <w:t>définir</w:t>
      </w:r>
      <w:r w:rsidRPr="00DA3D27">
        <w:rPr>
          <w:rFonts w:asciiTheme="minorHAnsi" w:hAnsiTheme="minorHAnsi" w:cstheme="minorHAnsi"/>
          <w:spacing w:val="14"/>
          <w:sz w:val="24"/>
        </w:rPr>
        <w:t xml:space="preserve"> </w:t>
      </w:r>
      <w:r w:rsidRPr="00DA3D27">
        <w:rPr>
          <w:rFonts w:asciiTheme="minorHAnsi" w:hAnsiTheme="minorHAnsi" w:cstheme="minorHAnsi"/>
          <w:sz w:val="24"/>
        </w:rPr>
        <w:t>les</w:t>
      </w:r>
      <w:r w:rsidRPr="00DA3D27">
        <w:rPr>
          <w:rFonts w:asciiTheme="minorHAnsi" w:hAnsiTheme="minorHAnsi" w:cstheme="minorHAnsi"/>
          <w:spacing w:val="14"/>
          <w:sz w:val="24"/>
        </w:rPr>
        <w:t xml:space="preserve"> </w:t>
      </w:r>
      <w:r w:rsidRPr="00DA3D27">
        <w:rPr>
          <w:rFonts w:asciiTheme="minorHAnsi" w:hAnsiTheme="minorHAnsi" w:cstheme="minorHAnsi"/>
          <w:sz w:val="24"/>
        </w:rPr>
        <w:t>concepts-clés</w:t>
      </w:r>
      <w:r w:rsidRPr="00DA3D27">
        <w:rPr>
          <w:rFonts w:asciiTheme="minorHAnsi" w:hAnsiTheme="minorHAnsi" w:cstheme="minorHAnsi"/>
          <w:spacing w:val="13"/>
          <w:sz w:val="24"/>
        </w:rPr>
        <w:t xml:space="preserve"> </w:t>
      </w:r>
      <w:r w:rsidRPr="00DA3D27">
        <w:rPr>
          <w:rFonts w:asciiTheme="minorHAnsi" w:hAnsiTheme="minorHAnsi" w:cstheme="minorHAnsi"/>
          <w:sz w:val="24"/>
        </w:rPr>
        <w:t>utilisés</w:t>
      </w:r>
      <w:r w:rsidRPr="00DA3D27">
        <w:rPr>
          <w:rFonts w:asciiTheme="minorHAnsi" w:hAnsiTheme="minorHAnsi" w:cstheme="minorHAnsi"/>
          <w:spacing w:val="14"/>
          <w:sz w:val="24"/>
        </w:rPr>
        <w:t xml:space="preserve"> </w:t>
      </w:r>
      <w:r w:rsidRPr="00DA3D27">
        <w:rPr>
          <w:rFonts w:asciiTheme="minorHAnsi" w:hAnsiTheme="minorHAnsi" w:cstheme="minorHAnsi"/>
          <w:sz w:val="24"/>
        </w:rPr>
        <w:t>et</w:t>
      </w:r>
      <w:r w:rsidRPr="00DA3D27">
        <w:rPr>
          <w:rFonts w:asciiTheme="minorHAnsi" w:hAnsiTheme="minorHAnsi" w:cstheme="minorHAnsi"/>
          <w:spacing w:val="13"/>
          <w:sz w:val="24"/>
        </w:rPr>
        <w:t xml:space="preserve"> </w:t>
      </w:r>
      <w:r w:rsidRPr="00DA3D27">
        <w:rPr>
          <w:rFonts w:asciiTheme="minorHAnsi" w:hAnsiTheme="minorHAnsi" w:cstheme="minorHAnsi"/>
          <w:sz w:val="24"/>
        </w:rPr>
        <w:t>d’expliciter</w:t>
      </w:r>
      <w:r w:rsidRPr="00DA3D27">
        <w:rPr>
          <w:rFonts w:asciiTheme="minorHAnsi" w:hAnsiTheme="minorHAnsi" w:cstheme="minorHAnsi"/>
          <w:spacing w:val="14"/>
          <w:sz w:val="24"/>
        </w:rPr>
        <w:t xml:space="preserve"> </w:t>
      </w:r>
      <w:r w:rsidRPr="00DA3D27">
        <w:rPr>
          <w:rFonts w:asciiTheme="minorHAnsi" w:hAnsiTheme="minorHAnsi" w:cstheme="minorHAnsi"/>
          <w:sz w:val="24"/>
        </w:rPr>
        <w:t>les</w:t>
      </w:r>
      <w:r w:rsidRPr="00DA3D27">
        <w:rPr>
          <w:rFonts w:asciiTheme="minorHAnsi" w:hAnsiTheme="minorHAnsi" w:cstheme="minorHAnsi"/>
          <w:spacing w:val="71"/>
          <w:sz w:val="24"/>
        </w:rPr>
        <w:t xml:space="preserve"> </w:t>
      </w:r>
      <w:r w:rsidRPr="00DA3D27">
        <w:rPr>
          <w:rFonts w:asciiTheme="minorHAnsi" w:hAnsiTheme="minorHAnsi" w:cstheme="minorHAnsi"/>
          <w:sz w:val="24"/>
        </w:rPr>
        <w:t>sigles)</w:t>
      </w:r>
      <w:r w:rsidRPr="00DA3D27">
        <w:rPr>
          <w:rFonts w:asciiTheme="minorHAnsi" w:hAnsiTheme="minorHAnsi" w:cstheme="minorHAnsi"/>
          <w:spacing w:val="-2"/>
          <w:sz w:val="24"/>
        </w:rPr>
        <w:t xml:space="preserve"> </w:t>
      </w:r>
      <w:r w:rsidRPr="00DA3D27">
        <w:rPr>
          <w:rFonts w:asciiTheme="minorHAnsi" w:hAnsiTheme="minorHAnsi" w:cstheme="minorHAnsi"/>
          <w:sz w:val="24"/>
        </w:rPr>
        <w:t>;</w:t>
      </w:r>
    </w:p>
    <w:p w:rsidR="00DA3D27" w:rsidRPr="00DA3D27" w:rsidRDefault="00DA3D27" w:rsidP="00DA3D27">
      <w:pPr>
        <w:pStyle w:val="Corpsdetexte"/>
        <w:numPr>
          <w:ilvl w:val="0"/>
          <w:numId w:val="9"/>
        </w:numPr>
        <w:rPr>
          <w:rFonts w:asciiTheme="minorHAnsi" w:hAnsiTheme="minorHAnsi" w:cstheme="minorHAnsi"/>
          <w:sz w:val="24"/>
        </w:rPr>
      </w:pPr>
      <w:r w:rsidRPr="00DA3D27">
        <w:rPr>
          <w:rFonts w:asciiTheme="minorHAnsi" w:hAnsiTheme="minorHAnsi" w:cstheme="minorHAnsi"/>
          <w:sz w:val="24"/>
        </w:rPr>
        <w:t>Respect des consignes,</w:t>
      </w:r>
      <w:r w:rsidRPr="00DA3D27">
        <w:rPr>
          <w:rFonts w:asciiTheme="minorHAnsi" w:hAnsiTheme="minorHAnsi" w:cstheme="minorHAnsi"/>
          <w:spacing w:val="-2"/>
          <w:sz w:val="24"/>
        </w:rPr>
        <w:t xml:space="preserve"> </w:t>
      </w:r>
      <w:r w:rsidRPr="00DA3D27">
        <w:rPr>
          <w:rFonts w:asciiTheme="minorHAnsi" w:hAnsiTheme="minorHAnsi" w:cstheme="minorHAnsi"/>
          <w:sz w:val="24"/>
        </w:rPr>
        <w:t>de la longueur du texte et</w:t>
      </w:r>
      <w:r w:rsidRPr="00DA3D27">
        <w:rPr>
          <w:rFonts w:asciiTheme="minorHAnsi" w:hAnsiTheme="minorHAnsi" w:cstheme="minorHAnsi"/>
          <w:spacing w:val="-2"/>
          <w:sz w:val="24"/>
        </w:rPr>
        <w:t xml:space="preserve"> </w:t>
      </w:r>
      <w:r w:rsidRPr="00DA3D27">
        <w:rPr>
          <w:rFonts w:asciiTheme="minorHAnsi" w:hAnsiTheme="minorHAnsi" w:cstheme="minorHAnsi"/>
          <w:sz w:val="24"/>
        </w:rPr>
        <w:t>de la feuille</w:t>
      </w:r>
      <w:r w:rsidRPr="00DA3D27">
        <w:rPr>
          <w:rFonts w:asciiTheme="minorHAnsi" w:hAnsiTheme="minorHAnsi" w:cstheme="minorHAnsi"/>
          <w:spacing w:val="-2"/>
          <w:sz w:val="24"/>
        </w:rPr>
        <w:t xml:space="preserve"> </w:t>
      </w:r>
      <w:r w:rsidRPr="00DA3D27">
        <w:rPr>
          <w:rFonts w:asciiTheme="minorHAnsi" w:hAnsiTheme="minorHAnsi" w:cstheme="minorHAnsi"/>
          <w:sz w:val="24"/>
        </w:rPr>
        <w:t>de style ;</w:t>
      </w:r>
    </w:p>
    <w:p w:rsidR="00DA3D27" w:rsidRPr="00DA3D27" w:rsidRDefault="00DA3D27" w:rsidP="00DA3D27">
      <w:pPr>
        <w:pStyle w:val="Corpsdetexte"/>
        <w:numPr>
          <w:ilvl w:val="0"/>
          <w:numId w:val="9"/>
        </w:numPr>
        <w:rPr>
          <w:rFonts w:asciiTheme="minorHAnsi" w:hAnsiTheme="minorHAnsi" w:cstheme="minorHAnsi"/>
          <w:sz w:val="24"/>
        </w:rPr>
      </w:pPr>
      <w:r w:rsidRPr="00DA3D27">
        <w:rPr>
          <w:rFonts w:asciiTheme="minorHAnsi" w:hAnsiTheme="minorHAnsi" w:cstheme="minorHAnsi"/>
          <w:sz w:val="24"/>
        </w:rPr>
        <w:t>Acceptabilité</w:t>
      </w:r>
      <w:r w:rsidRPr="00DA3D27">
        <w:rPr>
          <w:rFonts w:asciiTheme="minorHAnsi" w:hAnsiTheme="minorHAnsi" w:cstheme="minorHAnsi"/>
          <w:spacing w:val="58"/>
          <w:sz w:val="24"/>
        </w:rPr>
        <w:t xml:space="preserve"> </w:t>
      </w:r>
      <w:r w:rsidRPr="00DA3D27">
        <w:rPr>
          <w:rFonts w:asciiTheme="minorHAnsi" w:hAnsiTheme="minorHAnsi" w:cstheme="minorHAnsi"/>
          <w:sz w:val="24"/>
        </w:rPr>
        <w:t>sur</w:t>
      </w:r>
      <w:r w:rsidRPr="00DA3D27">
        <w:rPr>
          <w:rFonts w:asciiTheme="minorHAnsi" w:hAnsiTheme="minorHAnsi" w:cstheme="minorHAnsi"/>
          <w:spacing w:val="59"/>
          <w:sz w:val="24"/>
        </w:rPr>
        <w:t xml:space="preserve"> </w:t>
      </w:r>
      <w:r w:rsidRPr="00DA3D27">
        <w:rPr>
          <w:rFonts w:asciiTheme="minorHAnsi" w:hAnsiTheme="minorHAnsi" w:cstheme="minorHAnsi"/>
          <w:sz w:val="24"/>
        </w:rPr>
        <w:t>le</w:t>
      </w:r>
      <w:r w:rsidRPr="00DA3D27">
        <w:rPr>
          <w:rFonts w:asciiTheme="minorHAnsi" w:hAnsiTheme="minorHAnsi" w:cstheme="minorHAnsi"/>
          <w:spacing w:val="59"/>
          <w:sz w:val="24"/>
        </w:rPr>
        <w:t xml:space="preserve"> </w:t>
      </w:r>
      <w:r w:rsidRPr="00DA3D27">
        <w:rPr>
          <w:rFonts w:asciiTheme="minorHAnsi" w:hAnsiTheme="minorHAnsi" w:cstheme="minorHAnsi"/>
          <w:sz w:val="24"/>
        </w:rPr>
        <w:t>plan</w:t>
      </w:r>
      <w:r w:rsidRPr="00DA3D27">
        <w:rPr>
          <w:rFonts w:asciiTheme="minorHAnsi" w:hAnsiTheme="minorHAnsi" w:cstheme="minorHAnsi"/>
          <w:spacing w:val="58"/>
          <w:sz w:val="24"/>
        </w:rPr>
        <w:t xml:space="preserve"> </w:t>
      </w:r>
      <w:r w:rsidRPr="00DA3D27">
        <w:rPr>
          <w:rFonts w:asciiTheme="minorHAnsi" w:hAnsiTheme="minorHAnsi" w:cstheme="minorHAnsi"/>
          <w:sz w:val="24"/>
        </w:rPr>
        <w:t>scientifique : cadre théorique reconnu ; maîtrise</w:t>
      </w:r>
      <w:r w:rsidRPr="00DA3D27">
        <w:rPr>
          <w:rFonts w:asciiTheme="minorHAnsi" w:hAnsiTheme="minorHAnsi" w:cstheme="minorHAnsi"/>
          <w:spacing w:val="43"/>
          <w:sz w:val="24"/>
        </w:rPr>
        <w:t xml:space="preserve"> </w:t>
      </w:r>
      <w:r w:rsidRPr="00DA3D27">
        <w:rPr>
          <w:rFonts w:asciiTheme="minorHAnsi" w:hAnsiTheme="minorHAnsi" w:cstheme="minorHAnsi"/>
          <w:sz w:val="24"/>
        </w:rPr>
        <w:t>des</w:t>
      </w:r>
      <w:r w:rsidRPr="00DA3D27">
        <w:rPr>
          <w:rFonts w:asciiTheme="minorHAnsi" w:hAnsiTheme="minorHAnsi" w:cstheme="minorHAnsi"/>
          <w:spacing w:val="63"/>
          <w:sz w:val="24"/>
        </w:rPr>
        <w:t xml:space="preserve"> </w:t>
      </w:r>
      <w:r w:rsidRPr="00DA3D27">
        <w:rPr>
          <w:rFonts w:asciiTheme="minorHAnsi" w:hAnsiTheme="minorHAnsi" w:cstheme="minorHAnsi"/>
          <w:sz w:val="24"/>
        </w:rPr>
        <w:t>concepts,</w:t>
      </w:r>
      <w:r w:rsidRPr="00DA3D27">
        <w:rPr>
          <w:rFonts w:asciiTheme="minorHAnsi" w:hAnsiTheme="minorHAnsi" w:cstheme="minorHAnsi"/>
          <w:spacing w:val="28"/>
          <w:sz w:val="24"/>
        </w:rPr>
        <w:t xml:space="preserve"> </w:t>
      </w:r>
      <w:r w:rsidRPr="00DA3D27">
        <w:rPr>
          <w:rFonts w:asciiTheme="minorHAnsi" w:hAnsiTheme="minorHAnsi" w:cstheme="minorHAnsi"/>
          <w:sz w:val="24"/>
        </w:rPr>
        <w:t>outils</w:t>
      </w:r>
      <w:r w:rsidRPr="00DA3D27">
        <w:rPr>
          <w:rFonts w:asciiTheme="minorHAnsi" w:hAnsiTheme="minorHAnsi" w:cstheme="minorHAnsi"/>
          <w:spacing w:val="29"/>
          <w:sz w:val="24"/>
        </w:rPr>
        <w:t xml:space="preserve"> </w:t>
      </w:r>
      <w:r w:rsidRPr="00DA3D27">
        <w:rPr>
          <w:rFonts w:asciiTheme="minorHAnsi" w:hAnsiTheme="minorHAnsi" w:cstheme="minorHAnsi"/>
          <w:sz w:val="24"/>
        </w:rPr>
        <w:t>et</w:t>
      </w:r>
      <w:r w:rsidRPr="00DA3D27">
        <w:rPr>
          <w:rFonts w:asciiTheme="minorHAnsi" w:hAnsiTheme="minorHAnsi" w:cstheme="minorHAnsi"/>
          <w:spacing w:val="14"/>
          <w:sz w:val="24"/>
        </w:rPr>
        <w:t xml:space="preserve"> </w:t>
      </w:r>
      <w:r w:rsidRPr="00DA3D27">
        <w:rPr>
          <w:rFonts w:asciiTheme="minorHAnsi" w:hAnsiTheme="minorHAnsi" w:cstheme="minorHAnsi"/>
          <w:sz w:val="24"/>
        </w:rPr>
        <w:t>principes</w:t>
      </w:r>
      <w:r w:rsidRPr="00DA3D27">
        <w:rPr>
          <w:rFonts w:asciiTheme="minorHAnsi" w:hAnsiTheme="minorHAnsi" w:cstheme="minorHAnsi"/>
          <w:spacing w:val="13"/>
          <w:sz w:val="24"/>
        </w:rPr>
        <w:t xml:space="preserve"> </w:t>
      </w:r>
      <w:r w:rsidRPr="00DA3D27">
        <w:rPr>
          <w:rFonts w:asciiTheme="minorHAnsi" w:hAnsiTheme="minorHAnsi" w:cstheme="minorHAnsi"/>
          <w:sz w:val="24"/>
        </w:rPr>
        <w:t>présentés ;</w:t>
      </w:r>
      <w:r w:rsidRPr="00DA3D27">
        <w:rPr>
          <w:rFonts w:asciiTheme="minorHAnsi" w:hAnsiTheme="minorHAnsi" w:cstheme="minorHAnsi"/>
          <w:spacing w:val="14"/>
          <w:sz w:val="24"/>
        </w:rPr>
        <w:t xml:space="preserve"> </w:t>
      </w:r>
      <w:r w:rsidRPr="00DA3D27">
        <w:rPr>
          <w:rFonts w:asciiTheme="minorHAnsi" w:hAnsiTheme="minorHAnsi" w:cstheme="minorHAnsi"/>
          <w:sz w:val="24"/>
        </w:rPr>
        <w:t>usage maîtrisé des statistiques</w:t>
      </w:r>
      <w:r w:rsidRPr="00DA3D27">
        <w:rPr>
          <w:rFonts w:asciiTheme="minorHAnsi" w:hAnsiTheme="minorHAnsi" w:cstheme="minorHAnsi"/>
          <w:spacing w:val="-4"/>
          <w:sz w:val="24"/>
        </w:rPr>
        <w:t xml:space="preserve"> </w:t>
      </w:r>
      <w:r w:rsidRPr="00DA3D27">
        <w:rPr>
          <w:rFonts w:asciiTheme="minorHAnsi" w:hAnsiTheme="minorHAnsi" w:cstheme="minorHAnsi"/>
          <w:sz w:val="24"/>
        </w:rPr>
        <w:t>;</w:t>
      </w:r>
    </w:p>
    <w:p w:rsidR="00DA3D27" w:rsidRPr="00DA3D27" w:rsidRDefault="00DA3D27" w:rsidP="00DA3D27">
      <w:pPr>
        <w:pStyle w:val="Corpsdetexte"/>
        <w:numPr>
          <w:ilvl w:val="0"/>
          <w:numId w:val="9"/>
        </w:numPr>
        <w:rPr>
          <w:rFonts w:asciiTheme="minorHAnsi" w:hAnsiTheme="minorHAnsi" w:cstheme="minorHAnsi"/>
          <w:sz w:val="24"/>
        </w:rPr>
      </w:pPr>
      <w:r w:rsidRPr="00DA3D27">
        <w:rPr>
          <w:rFonts w:asciiTheme="minorHAnsi" w:hAnsiTheme="minorHAnsi" w:cstheme="minorHAnsi"/>
          <w:sz w:val="24"/>
        </w:rPr>
        <w:t>Argumentation raisonnée,</w:t>
      </w:r>
      <w:r w:rsidRPr="00DA3D27">
        <w:rPr>
          <w:rFonts w:asciiTheme="minorHAnsi" w:hAnsiTheme="minorHAnsi" w:cstheme="minorHAnsi"/>
          <w:spacing w:val="13"/>
          <w:sz w:val="24"/>
        </w:rPr>
        <w:t xml:space="preserve"> </w:t>
      </w:r>
      <w:r w:rsidRPr="00DA3D27">
        <w:rPr>
          <w:rFonts w:asciiTheme="minorHAnsi" w:hAnsiTheme="minorHAnsi" w:cstheme="minorHAnsi"/>
          <w:sz w:val="24"/>
        </w:rPr>
        <w:t>évitant</w:t>
      </w:r>
      <w:r w:rsidRPr="00DA3D27">
        <w:rPr>
          <w:rFonts w:asciiTheme="minorHAnsi" w:hAnsiTheme="minorHAnsi" w:cstheme="minorHAnsi"/>
          <w:spacing w:val="59"/>
          <w:sz w:val="24"/>
        </w:rPr>
        <w:t xml:space="preserve"> </w:t>
      </w:r>
      <w:r w:rsidRPr="00DA3D27">
        <w:rPr>
          <w:rFonts w:asciiTheme="minorHAnsi" w:hAnsiTheme="minorHAnsi" w:cstheme="minorHAnsi"/>
          <w:sz w:val="24"/>
        </w:rPr>
        <w:t>les</w:t>
      </w:r>
      <w:r w:rsidRPr="00DA3D27">
        <w:rPr>
          <w:rFonts w:asciiTheme="minorHAnsi" w:hAnsiTheme="minorHAnsi" w:cstheme="minorHAnsi"/>
          <w:spacing w:val="58"/>
          <w:sz w:val="24"/>
        </w:rPr>
        <w:t xml:space="preserve"> </w:t>
      </w:r>
      <w:r w:rsidRPr="00DA3D27">
        <w:rPr>
          <w:rFonts w:asciiTheme="minorHAnsi" w:hAnsiTheme="minorHAnsi" w:cstheme="minorHAnsi"/>
          <w:sz w:val="24"/>
        </w:rPr>
        <w:t>jugements</w:t>
      </w:r>
      <w:r w:rsidRPr="00DA3D27">
        <w:rPr>
          <w:rFonts w:asciiTheme="minorHAnsi" w:hAnsiTheme="minorHAnsi" w:cstheme="minorHAnsi"/>
          <w:spacing w:val="59"/>
          <w:sz w:val="24"/>
        </w:rPr>
        <w:t xml:space="preserve"> </w:t>
      </w:r>
      <w:r w:rsidRPr="00DA3D27">
        <w:rPr>
          <w:rFonts w:asciiTheme="minorHAnsi" w:hAnsiTheme="minorHAnsi" w:cstheme="minorHAnsi"/>
          <w:sz w:val="24"/>
        </w:rPr>
        <w:t>et</w:t>
      </w:r>
      <w:r w:rsidRPr="00DA3D27">
        <w:rPr>
          <w:rFonts w:asciiTheme="minorHAnsi" w:hAnsiTheme="minorHAnsi" w:cstheme="minorHAnsi"/>
          <w:spacing w:val="59"/>
          <w:sz w:val="24"/>
        </w:rPr>
        <w:t xml:space="preserve"> </w:t>
      </w:r>
      <w:r w:rsidRPr="00DA3D27">
        <w:rPr>
          <w:rFonts w:asciiTheme="minorHAnsi" w:hAnsiTheme="minorHAnsi" w:cstheme="minorHAnsi"/>
          <w:sz w:val="24"/>
        </w:rPr>
        <w:t>les</w:t>
      </w:r>
      <w:r w:rsidRPr="00DA3D27">
        <w:rPr>
          <w:rFonts w:asciiTheme="minorHAnsi" w:hAnsiTheme="minorHAnsi" w:cstheme="minorHAnsi"/>
          <w:spacing w:val="63"/>
          <w:sz w:val="24"/>
        </w:rPr>
        <w:t xml:space="preserve"> </w:t>
      </w:r>
      <w:r w:rsidRPr="00DA3D27">
        <w:rPr>
          <w:rFonts w:asciiTheme="minorHAnsi" w:hAnsiTheme="minorHAnsi" w:cstheme="minorHAnsi"/>
          <w:sz w:val="24"/>
        </w:rPr>
        <w:t>discours</w:t>
      </w:r>
      <w:r w:rsidRPr="00DA3D27">
        <w:rPr>
          <w:rFonts w:asciiTheme="minorHAnsi" w:hAnsiTheme="minorHAnsi" w:cstheme="minorHAnsi"/>
          <w:spacing w:val="-2"/>
          <w:sz w:val="24"/>
        </w:rPr>
        <w:t xml:space="preserve"> </w:t>
      </w:r>
      <w:r w:rsidRPr="00DA3D27">
        <w:rPr>
          <w:rFonts w:asciiTheme="minorHAnsi" w:hAnsiTheme="minorHAnsi" w:cstheme="minorHAnsi"/>
          <w:sz w:val="24"/>
        </w:rPr>
        <w:t>d’opinion.</w:t>
      </w:r>
    </w:p>
    <w:p w:rsidR="00DA3D27" w:rsidRPr="00DA3D27" w:rsidRDefault="00DA3D27" w:rsidP="00DA3D27">
      <w:pPr>
        <w:rPr>
          <w:rFonts w:asciiTheme="minorHAnsi" w:hAnsiTheme="minorHAnsi" w:cstheme="minorHAnsi"/>
          <w:sz w:val="28"/>
        </w:rPr>
      </w:pPr>
    </w:p>
    <w:p w:rsidR="00DA3D27" w:rsidRPr="00DA3D27" w:rsidRDefault="00DA3D27" w:rsidP="00DA3D27">
      <w:pPr>
        <w:pStyle w:val="Corpsdetexte"/>
        <w:rPr>
          <w:rFonts w:asciiTheme="minorHAnsi" w:hAnsiTheme="minorHAnsi" w:cstheme="minorHAnsi"/>
          <w:sz w:val="24"/>
        </w:rPr>
      </w:pPr>
      <w:r w:rsidRPr="00DA3D27">
        <w:rPr>
          <w:rFonts w:asciiTheme="minorHAnsi" w:hAnsiTheme="minorHAnsi" w:cstheme="minorHAnsi"/>
          <w:sz w:val="24"/>
        </w:rPr>
        <w:t>Les</w:t>
      </w:r>
      <w:r w:rsidRPr="00DA3D27">
        <w:rPr>
          <w:rFonts w:asciiTheme="minorHAnsi" w:hAnsiTheme="minorHAnsi" w:cstheme="minorHAnsi"/>
          <w:spacing w:val="42"/>
          <w:sz w:val="24"/>
        </w:rPr>
        <w:t xml:space="preserve"> </w:t>
      </w:r>
      <w:r w:rsidRPr="00DA3D27">
        <w:rPr>
          <w:rFonts w:asciiTheme="minorHAnsi" w:hAnsiTheme="minorHAnsi" w:cstheme="minorHAnsi"/>
          <w:sz w:val="24"/>
        </w:rPr>
        <w:t>propositions</w:t>
      </w:r>
      <w:r w:rsidRPr="00DA3D27">
        <w:rPr>
          <w:rFonts w:asciiTheme="minorHAnsi" w:hAnsiTheme="minorHAnsi" w:cstheme="minorHAnsi"/>
          <w:spacing w:val="28"/>
          <w:sz w:val="24"/>
        </w:rPr>
        <w:t xml:space="preserve"> </w:t>
      </w:r>
      <w:r w:rsidRPr="00DA3D27">
        <w:rPr>
          <w:rFonts w:asciiTheme="minorHAnsi" w:hAnsiTheme="minorHAnsi" w:cstheme="minorHAnsi"/>
          <w:sz w:val="24"/>
        </w:rPr>
        <w:t>de</w:t>
      </w:r>
      <w:r w:rsidRPr="00DA3D27">
        <w:rPr>
          <w:rFonts w:asciiTheme="minorHAnsi" w:hAnsiTheme="minorHAnsi" w:cstheme="minorHAnsi"/>
          <w:spacing w:val="28"/>
          <w:sz w:val="24"/>
        </w:rPr>
        <w:t xml:space="preserve"> </w:t>
      </w:r>
      <w:r w:rsidRPr="00DA3D27">
        <w:rPr>
          <w:rFonts w:asciiTheme="minorHAnsi" w:hAnsiTheme="minorHAnsi" w:cstheme="minorHAnsi"/>
          <w:sz w:val="24"/>
        </w:rPr>
        <w:t>communication</w:t>
      </w:r>
      <w:r w:rsidRPr="00DA3D27">
        <w:rPr>
          <w:rFonts w:asciiTheme="minorHAnsi" w:hAnsiTheme="minorHAnsi" w:cstheme="minorHAnsi"/>
          <w:spacing w:val="27"/>
          <w:sz w:val="24"/>
        </w:rPr>
        <w:t xml:space="preserve"> </w:t>
      </w:r>
      <w:r w:rsidRPr="00DA3D27">
        <w:rPr>
          <w:rFonts w:asciiTheme="minorHAnsi" w:hAnsiTheme="minorHAnsi" w:cstheme="minorHAnsi"/>
          <w:sz w:val="24"/>
        </w:rPr>
        <w:t>s’inscrivent</w:t>
      </w:r>
      <w:r w:rsidRPr="00DA3D27">
        <w:rPr>
          <w:rFonts w:asciiTheme="minorHAnsi" w:hAnsiTheme="minorHAnsi" w:cstheme="minorHAnsi"/>
          <w:spacing w:val="28"/>
          <w:sz w:val="24"/>
        </w:rPr>
        <w:t xml:space="preserve"> </w:t>
      </w:r>
      <w:r w:rsidRPr="00DA3D27">
        <w:rPr>
          <w:rFonts w:asciiTheme="minorHAnsi" w:hAnsiTheme="minorHAnsi" w:cstheme="minorHAnsi"/>
          <w:sz w:val="24"/>
        </w:rPr>
        <w:t>dans</w:t>
      </w:r>
      <w:r w:rsidRPr="00DA3D27">
        <w:rPr>
          <w:rFonts w:asciiTheme="minorHAnsi" w:hAnsiTheme="minorHAnsi" w:cstheme="minorHAnsi"/>
          <w:spacing w:val="27"/>
          <w:sz w:val="24"/>
        </w:rPr>
        <w:t xml:space="preserve"> </w:t>
      </w:r>
      <w:r w:rsidRPr="00DA3D27">
        <w:rPr>
          <w:rFonts w:asciiTheme="minorHAnsi" w:hAnsiTheme="minorHAnsi" w:cstheme="minorHAnsi"/>
          <w:sz w:val="24"/>
        </w:rPr>
        <w:t>l’une</w:t>
      </w:r>
      <w:r w:rsidRPr="00DA3D27">
        <w:rPr>
          <w:rFonts w:asciiTheme="minorHAnsi" w:hAnsiTheme="minorHAnsi" w:cstheme="minorHAnsi"/>
          <w:spacing w:val="28"/>
          <w:sz w:val="24"/>
        </w:rPr>
        <w:t xml:space="preserve"> </w:t>
      </w:r>
      <w:r w:rsidRPr="00DA3D27">
        <w:rPr>
          <w:rFonts w:asciiTheme="minorHAnsi" w:hAnsiTheme="minorHAnsi" w:cstheme="minorHAnsi"/>
          <w:sz w:val="24"/>
        </w:rPr>
        <w:t>des cinq catégories</w:t>
      </w:r>
      <w:r w:rsidRPr="00DA3D27">
        <w:rPr>
          <w:rFonts w:asciiTheme="minorHAnsi" w:hAnsiTheme="minorHAnsi" w:cstheme="minorHAnsi"/>
          <w:spacing w:val="27"/>
          <w:sz w:val="24"/>
        </w:rPr>
        <w:t xml:space="preserve"> </w:t>
      </w:r>
      <w:r w:rsidRPr="00DA3D27">
        <w:rPr>
          <w:rFonts w:asciiTheme="minorHAnsi" w:hAnsiTheme="minorHAnsi" w:cstheme="minorHAnsi"/>
          <w:sz w:val="24"/>
        </w:rPr>
        <w:t>citées ci-dessus. Les</w:t>
      </w:r>
      <w:r w:rsidRPr="00DA3D27">
        <w:rPr>
          <w:rFonts w:asciiTheme="minorHAnsi" w:hAnsiTheme="minorHAnsi" w:cstheme="minorHAnsi"/>
          <w:spacing w:val="-2"/>
          <w:sz w:val="24"/>
        </w:rPr>
        <w:t xml:space="preserve"> </w:t>
      </w:r>
      <w:r w:rsidRPr="00DA3D27">
        <w:rPr>
          <w:rFonts w:asciiTheme="minorHAnsi" w:hAnsiTheme="minorHAnsi" w:cstheme="minorHAnsi"/>
          <w:sz w:val="24"/>
        </w:rPr>
        <w:t>critères d’évaluation</w:t>
      </w:r>
      <w:r w:rsidRPr="00DA3D27">
        <w:rPr>
          <w:rFonts w:asciiTheme="minorHAnsi" w:hAnsiTheme="minorHAnsi" w:cstheme="minorHAnsi"/>
          <w:spacing w:val="-2"/>
          <w:sz w:val="24"/>
        </w:rPr>
        <w:t xml:space="preserve"> sont </w:t>
      </w:r>
      <w:r w:rsidRPr="00DA3D27">
        <w:rPr>
          <w:rFonts w:asciiTheme="minorHAnsi" w:hAnsiTheme="minorHAnsi" w:cstheme="minorHAnsi"/>
          <w:sz w:val="24"/>
        </w:rPr>
        <w:t>adaptés à</w:t>
      </w:r>
      <w:r w:rsidRPr="00DA3D27">
        <w:rPr>
          <w:rFonts w:asciiTheme="minorHAnsi" w:hAnsiTheme="minorHAnsi" w:cstheme="minorHAnsi"/>
          <w:spacing w:val="-2"/>
          <w:sz w:val="24"/>
        </w:rPr>
        <w:t xml:space="preserve"> </w:t>
      </w:r>
      <w:r w:rsidRPr="00DA3D27">
        <w:rPr>
          <w:rFonts w:asciiTheme="minorHAnsi" w:hAnsiTheme="minorHAnsi" w:cstheme="minorHAnsi"/>
          <w:sz w:val="24"/>
        </w:rPr>
        <w:t>chacune. Pour chaque grille, les</w:t>
      </w:r>
      <w:r w:rsidRPr="00DA3D27">
        <w:rPr>
          <w:rFonts w:asciiTheme="minorHAnsi" w:hAnsiTheme="minorHAnsi" w:cstheme="minorHAnsi"/>
          <w:spacing w:val="-2"/>
          <w:sz w:val="24"/>
        </w:rPr>
        <w:t xml:space="preserve"> </w:t>
      </w:r>
      <w:r w:rsidRPr="00DA3D27">
        <w:rPr>
          <w:rFonts w:asciiTheme="minorHAnsi" w:hAnsiTheme="minorHAnsi" w:cstheme="minorHAnsi"/>
          <w:sz w:val="24"/>
        </w:rPr>
        <w:t>critères ont tous le</w:t>
      </w:r>
      <w:r w:rsidRPr="00DA3D27">
        <w:rPr>
          <w:rFonts w:asciiTheme="minorHAnsi" w:hAnsiTheme="minorHAnsi" w:cstheme="minorHAnsi"/>
          <w:spacing w:val="-2"/>
          <w:sz w:val="24"/>
        </w:rPr>
        <w:t xml:space="preserve"> </w:t>
      </w:r>
      <w:r w:rsidRPr="00DA3D27">
        <w:rPr>
          <w:rFonts w:asciiTheme="minorHAnsi" w:hAnsiTheme="minorHAnsi" w:cstheme="minorHAnsi"/>
          <w:sz w:val="24"/>
        </w:rPr>
        <w:t>même poids et</w:t>
      </w:r>
      <w:r w:rsidRPr="00DA3D27">
        <w:rPr>
          <w:rFonts w:asciiTheme="minorHAnsi" w:hAnsiTheme="minorHAnsi" w:cstheme="minorHAnsi"/>
          <w:spacing w:val="-2"/>
          <w:sz w:val="24"/>
        </w:rPr>
        <w:t xml:space="preserve"> </w:t>
      </w:r>
      <w:r w:rsidRPr="00DA3D27">
        <w:rPr>
          <w:rFonts w:asciiTheme="minorHAnsi" w:hAnsiTheme="minorHAnsi" w:cstheme="minorHAnsi"/>
          <w:sz w:val="24"/>
        </w:rPr>
        <w:t>doivent tous être évalués.</w:t>
      </w:r>
    </w:p>
    <w:p w:rsidR="00DA3D27" w:rsidRPr="002809FA" w:rsidRDefault="00DA3D27" w:rsidP="002809FA">
      <w:pPr>
        <w:pStyle w:val="Titre1"/>
      </w:pPr>
      <w:r w:rsidRPr="002809FA">
        <w:t>Communications individuelles</w:t>
      </w:r>
    </w:p>
    <w:p w:rsidR="00DA3D27" w:rsidRPr="00DA3D27" w:rsidRDefault="00DA3D27" w:rsidP="00DA3D27">
      <w:pPr>
        <w:pStyle w:val="Titre2"/>
      </w:pPr>
      <w:r w:rsidRPr="00DA3D27">
        <w:t>Comptes-rendus de travaux de recherche</w:t>
      </w:r>
    </w:p>
    <w:tbl>
      <w:tblPr>
        <w:tblStyle w:val="TableNormal"/>
        <w:tblW w:w="9038" w:type="dxa"/>
        <w:tblInd w:w="100" w:type="dxa"/>
        <w:tblLayout w:type="fixed"/>
        <w:tblLook w:val="01E0" w:firstRow="1" w:lastRow="1" w:firstColumn="1" w:lastColumn="1" w:noHBand="0" w:noVBand="0"/>
      </w:tblPr>
      <w:tblGrid>
        <w:gridCol w:w="1952"/>
        <w:gridCol w:w="7086"/>
      </w:tblGrid>
      <w:tr w:rsidR="00DA3D27" w:rsidRPr="004731F6" w:rsidTr="00DA3D27">
        <w:trPr>
          <w:trHeight w:hRule="exact" w:val="435"/>
        </w:trPr>
        <w:tc>
          <w:tcPr>
            <w:tcW w:w="1952" w:type="dxa"/>
            <w:tcBorders>
              <w:top w:val="nil"/>
              <w:left w:val="nil"/>
              <w:bottom w:val="single" w:sz="7" w:space="0" w:color="000000"/>
              <w:right w:val="single" w:sz="7" w:space="0" w:color="000000"/>
            </w:tcBorders>
          </w:tcPr>
          <w:p w:rsidR="00DA3D27" w:rsidRPr="00DA3D27" w:rsidRDefault="00DA3D27" w:rsidP="00CE354B">
            <w:pPr>
              <w:rPr>
                <w:lang w:val="fr-FR"/>
              </w:rPr>
            </w:pPr>
          </w:p>
        </w:tc>
        <w:tc>
          <w:tcPr>
            <w:tcW w:w="7086" w:type="dxa"/>
            <w:tcBorders>
              <w:top w:val="single" w:sz="7" w:space="0" w:color="000000"/>
              <w:left w:val="single" w:sz="7" w:space="0" w:color="000000"/>
              <w:bottom w:val="single" w:sz="7" w:space="0" w:color="000000"/>
              <w:right w:val="single" w:sz="7" w:space="0" w:color="000000"/>
            </w:tcBorders>
            <w:shd w:val="clear" w:color="auto" w:fill="C0C0C0"/>
          </w:tcPr>
          <w:p w:rsidR="00DA3D27" w:rsidRPr="00DA3D27" w:rsidRDefault="00DA3D27" w:rsidP="00CE354B">
            <w:pPr>
              <w:pStyle w:val="TableParagraph"/>
              <w:rPr>
                <w:rFonts w:cs="Arial"/>
                <w:lang w:val="fr-FR"/>
              </w:rPr>
            </w:pPr>
            <w:r w:rsidRPr="00DA3D27">
              <w:rPr>
                <w:lang w:val="fr-FR"/>
              </w:rPr>
              <w:t>Comptes-rendus de travaux de recherche</w:t>
            </w:r>
          </w:p>
        </w:tc>
      </w:tr>
      <w:tr w:rsidR="00DA3D27" w:rsidRPr="004731F6" w:rsidTr="00DA3D27">
        <w:trPr>
          <w:trHeight w:hRule="exact" w:val="597"/>
        </w:trPr>
        <w:tc>
          <w:tcPr>
            <w:tcW w:w="1952" w:type="dxa"/>
            <w:tcBorders>
              <w:top w:val="single" w:sz="7" w:space="0" w:color="000000"/>
              <w:left w:val="single" w:sz="7" w:space="0" w:color="000000"/>
              <w:bottom w:val="single" w:sz="7" w:space="0" w:color="000000"/>
              <w:right w:val="single" w:sz="7" w:space="0" w:color="000000"/>
            </w:tcBorders>
          </w:tcPr>
          <w:p w:rsidR="00DA3D27" w:rsidRPr="00DA3D27" w:rsidRDefault="00DA3D27" w:rsidP="00DA3D27">
            <w:pPr>
              <w:pStyle w:val="TableParagraph"/>
              <w:rPr>
                <w:lang w:val="fr-FR"/>
              </w:rPr>
            </w:pPr>
            <w:r w:rsidRPr="00DA3D27">
              <w:rPr>
                <w:lang w:val="fr-FR"/>
              </w:rPr>
              <w:t>Critère n°1</w:t>
            </w:r>
          </w:p>
        </w:tc>
        <w:tc>
          <w:tcPr>
            <w:tcW w:w="7086" w:type="dxa"/>
            <w:tcBorders>
              <w:top w:val="single" w:sz="7" w:space="0" w:color="000000"/>
              <w:left w:val="single" w:sz="7" w:space="0" w:color="000000"/>
              <w:bottom w:val="single" w:sz="7" w:space="0" w:color="000000"/>
              <w:right w:val="single" w:sz="7" w:space="0" w:color="000000"/>
            </w:tcBorders>
          </w:tcPr>
          <w:p w:rsidR="00DA3D27" w:rsidRPr="00DA3D27" w:rsidRDefault="00DA3D27" w:rsidP="00DA3D27">
            <w:pPr>
              <w:pStyle w:val="TableParagraph"/>
              <w:rPr>
                <w:lang w:val="fr-FR"/>
              </w:rPr>
            </w:pPr>
            <w:r w:rsidRPr="00DA3D27">
              <w:rPr>
                <w:lang w:val="fr-FR"/>
              </w:rPr>
              <w:t>Expression d’une problématique ou de questions de recherche issues d’observations de terrain ou de sources documentaires</w:t>
            </w:r>
          </w:p>
        </w:tc>
      </w:tr>
      <w:tr w:rsidR="00DA3D27" w:rsidRPr="004731F6" w:rsidTr="00DA3D27">
        <w:trPr>
          <w:trHeight w:hRule="exact" w:val="564"/>
        </w:trPr>
        <w:tc>
          <w:tcPr>
            <w:tcW w:w="1952" w:type="dxa"/>
            <w:tcBorders>
              <w:top w:val="single" w:sz="7" w:space="0" w:color="000000"/>
              <w:left w:val="single" w:sz="7" w:space="0" w:color="000000"/>
              <w:bottom w:val="single" w:sz="7" w:space="0" w:color="000000"/>
              <w:right w:val="single" w:sz="7" w:space="0" w:color="000000"/>
            </w:tcBorders>
          </w:tcPr>
          <w:p w:rsidR="00DA3D27" w:rsidRPr="00DA3D27" w:rsidRDefault="00DA3D27" w:rsidP="00DA3D27">
            <w:pPr>
              <w:pStyle w:val="TableParagraph"/>
              <w:rPr>
                <w:lang w:val="fr-FR"/>
              </w:rPr>
            </w:pPr>
            <w:r w:rsidRPr="00DA3D27">
              <w:rPr>
                <w:lang w:val="fr-FR"/>
              </w:rPr>
              <w:t>Critère n°2</w:t>
            </w:r>
          </w:p>
        </w:tc>
        <w:tc>
          <w:tcPr>
            <w:tcW w:w="7086" w:type="dxa"/>
            <w:tcBorders>
              <w:top w:val="single" w:sz="7" w:space="0" w:color="000000"/>
              <w:left w:val="single" w:sz="7" w:space="0" w:color="000000"/>
              <w:bottom w:val="single" w:sz="7" w:space="0" w:color="000000"/>
              <w:right w:val="single" w:sz="7" w:space="0" w:color="000000"/>
            </w:tcBorders>
          </w:tcPr>
          <w:p w:rsidR="00DA3D27" w:rsidRPr="00DA3D27" w:rsidRDefault="00DA3D27" w:rsidP="00DA3D27">
            <w:pPr>
              <w:pStyle w:val="TableParagraph"/>
              <w:rPr>
                <w:lang w:val="fr-FR"/>
              </w:rPr>
            </w:pPr>
            <w:r w:rsidRPr="00DA3D27">
              <w:rPr>
                <w:lang w:val="fr-FR"/>
              </w:rPr>
              <w:t>Explicitation des concepts et des phénomènes étudiés appuyée sur une revue de littérature</w:t>
            </w:r>
          </w:p>
        </w:tc>
      </w:tr>
      <w:tr w:rsidR="00DA3D27" w:rsidRPr="004731F6" w:rsidTr="00DA3D27">
        <w:trPr>
          <w:trHeight w:hRule="exact" w:val="571"/>
        </w:trPr>
        <w:tc>
          <w:tcPr>
            <w:tcW w:w="1952" w:type="dxa"/>
            <w:tcBorders>
              <w:top w:val="single" w:sz="7" w:space="0" w:color="000000"/>
              <w:left w:val="single" w:sz="7" w:space="0" w:color="000000"/>
              <w:bottom w:val="single" w:sz="7" w:space="0" w:color="000000"/>
              <w:right w:val="single" w:sz="7" w:space="0" w:color="000000"/>
            </w:tcBorders>
          </w:tcPr>
          <w:p w:rsidR="00DA3D27" w:rsidRPr="00DA3D27" w:rsidRDefault="00DA3D27" w:rsidP="00DA3D27">
            <w:pPr>
              <w:pStyle w:val="TableParagraph"/>
              <w:rPr>
                <w:lang w:val="fr-FR"/>
              </w:rPr>
            </w:pPr>
            <w:r w:rsidRPr="00DA3D27">
              <w:rPr>
                <w:lang w:val="fr-FR"/>
              </w:rPr>
              <w:t>Critère n°3</w:t>
            </w:r>
          </w:p>
        </w:tc>
        <w:tc>
          <w:tcPr>
            <w:tcW w:w="7086" w:type="dxa"/>
            <w:tcBorders>
              <w:top w:val="single" w:sz="7" w:space="0" w:color="000000"/>
              <w:left w:val="single" w:sz="7" w:space="0" w:color="000000"/>
              <w:bottom w:val="single" w:sz="7" w:space="0" w:color="000000"/>
              <w:right w:val="single" w:sz="7" w:space="0" w:color="000000"/>
            </w:tcBorders>
          </w:tcPr>
          <w:p w:rsidR="00DA3D27" w:rsidRPr="00DA3D27" w:rsidRDefault="00DA3D27" w:rsidP="00DA3D27">
            <w:pPr>
              <w:pStyle w:val="TableParagraph"/>
              <w:rPr>
                <w:lang w:val="fr-FR"/>
              </w:rPr>
            </w:pPr>
            <w:r w:rsidRPr="00DA3D27">
              <w:rPr>
                <w:lang w:val="fr-FR"/>
              </w:rPr>
              <w:t>Description du terrain et de la méthodologie utilisée, pertinence de la méthodologie au regard de la problématique</w:t>
            </w:r>
          </w:p>
        </w:tc>
      </w:tr>
      <w:tr w:rsidR="00DA3D27" w:rsidRPr="004731F6" w:rsidTr="00DA3D27">
        <w:trPr>
          <w:trHeight w:hRule="exact" w:val="967"/>
        </w:trPr>
        <w:tc>
          <w:tcPr>
            <w:tcW w:w="1952" w:type="dxa"/>
            <w:tcBorders>
              <w:top w:val="single" w:sz="7" w:space="0" w:color="000000"/>
              <w:left w:val="single" w:sz="7" w:space="0" w:color="000000"/>
              <w:bottom w:val="single" w:sz="7" w:space="0" w:color="000000"/>
              <w:right w:val="single" w:sz="7" w:space="0" w:color="000000"/>
            </w:tcBorders>
          </w:tcPr>
          <w:p w:rsidR="00DA3D27" w:rsidRPr="00DA3D27" w:rsidRDefault="00DA3D27" w:rsidP="00DA3D27">
            <w:pPr>
              <w:pStyle w:val="TableParagraph"/>
              <w:rPr>
                <w:lang w:val="fr-FR"/>
              </w:rPr>
            </w:pPr>
            <w:r w:rsidRPr="00DA3D27">
              <w:rPr>
                <w:lang w:val="fr-FR"/>
              </w:rPr>
              <w:t>Critère n°4</w:t>
            </w:r>
          </w:p>
        </w:tc>
        <w:tc>
          <w:tcPr>
            <w:tcW w:w="7086" w:type="dxa"/>
            <w:tcBorders>
              <w:top w:val="single" w:sz="7" w:space="0" w:color="000000"/>
              <w:left w:val="single" w:sz="7" w:space="0" w:color="000000"/>
              <w:bottom w:val="single" w:sz="7" w:space="0" w:color="000000"/>
              <w:right w:val="single" w:sz="7" w:space="0" w:color="000000"/>
            </w:tcBorders>
          </w:tcPr>
          <w:p w:rsidR="00DA3D27" w:rsidRPr="00DA3D27" w:rsidRDefault="00DA3D27" w:rsidP="00DA3D27">
            <w:pPr>
              <w:pStyle w:val="TableParagraph"/>
              <w:rPr>
                <w:lang w:val="fr-FR"/>
              </w:rPr>
            </w:pPr>
            <w:r w:rsidRPr="00DA3D27">
              <w:rPr>
                <w:lang w:val="fr-FR"/>
              </w:rPr>
              <w:t>Analyse des résultats et commentaires sur leur validité, leur pertinence, leur caractère attendu ou non, ce qu’il convient d’en tirer par rapport à la problématique</w:t>
            </w:r>
          </w:p>
        </w:tc>
      </w:tr>
      <w:tr w:rsidR="00DA3D27" w:rsidRPr="004731F6" w:rsidTr="00DA3D27">
        <w:trPr>
          <w:trHeight w:hRule="exact" w:val="875"/>
        </w:trPr>
        <w:tc>
          <w:tcPr>
            <w:tcW w:w="1952" w:type="dxa"/>
            <w:tcBorders>
              <w:top w:val="single" w:sz="7" w:space="0" w:color="000000"/>
              <w:left w:val="single" w:sz="7" w:space="0" w:color="000000"/>
              <w:bottom w:val="single" w:sz="7" w:space="0" w:color="000000"/>
              <w:right w:val="single" w:sz="7" w:space="0" w:color="000000"/>
            </w:tcBorders>
          </w:tcPr>
          <w:p w:rsidR="00DA3D27" w:rsidRPr="00DA3D27" w:rsidRDefault="00DA3D27" w:rsidP="00DA3D27">
            <w:pPr>
              <w:pStyle w:val="TableParagraph"/>
              <w:rPr>
                <w:lang w:val="fr-FR"/>
              </w:rPr>
            </w:pPr>
            <w:r w:rsidRPr="00DA3D27">
              <w:rPr>
                <w:lang w:val="fr-FR"/>
              </w:rPr>
              <w:t>Critère n°5</w:t>
            </w:r>
          </w:p>
        </w:tc>
        <w:tc>
          <w:tcPr>
            <w:tcW w:w="7086" w:type="dxa"/>
            <w:tcBorders>
              <w:top w:val="single" w:sz="7" w:space="0" w:color="000000"/>
              <w:left w:val="single" w:sz="7" w:space="0" w:color="000000"/>
              <w:bottom w:val="single" w:sz="7" w:space="0" w:color="000000"/>
              <w:right w:val="single" w:sz="7" w:space="0" w:color="000000"/>
            </w:tcBorders>
          </w:tcPr>
          <w:p w:rsidR="00DA3D27" w:rsidRPr="00DA3D27" w:rsidRDefault="00DA3D27" w:rsidP="00DA3D27">
            <w:pPr>
              <w:pStyle w:val="TableParagraph"/>
              <w:rPr>
                <w:lang w:val="fr-FR"/>
              </w:rPr>
            </w:pPr>
            <w:r w:rsidRPr="00DA3D27">
              <w:rPr>
                <w:lang w:val="fr-FR"/>
              </w:rPr>
              <w:t>Discussion : mise en perspective des concepts mobilisés, des outils méthodologiques ou des phénomènes étudiés ; connaissances nouvelles apportées</w:t>
            </w:r>
          </w:p>
        </w:tc>
      </w:tr>
      <w:tr w:rsidR="00DA3D27" w:rsidRPr="004731F6" w:rsidTr="00DA3D27">
        <w:trPr>
          <w:trHeight w:hRule="exact" w:val="550"/>
        </w:trPr>
        <w:tc>
          <w:tcPr>
            <w:tcW w:w="1952" w:type="dxa"/>
            <w:tcBorders>
              <w:top w:val="single" w:sz="7" w:space="0" w:color="000000"/>
              <w:left w:val="single" w:sz="7" w:space="0" w:color="000000"/>
              <w:bottom w:val="single" w:sz="7" w:space="0" w:color="000000"/>
              <w:right w:val="single" w:sz="7" w:space="0" w:color="000000"/>
            </w:tcBorders>
          </w:tcPr>
          <w:p w:rsidR="00DA3D27" w:rsidRPr="00DA3D27" w:rsidRDefault="00DA3D27" w:rsidP="00DA3D27">
            <w:pPr>
              <w:pStyle w:val="TableParagraph"/>
              <w:rPr>
                <w:lang w:val="fr-FR"/>
              </w:rPr>
            </w:pPr>
            <w:r w:rsidRPr="00DA3D27">
              <w:rPr>
                <w:lang w:val="fr-FR"/>
              </w:rPr>
              <w:t>Critère n°6</w:t>
            </w:r>
          </w:p>
        </w:tc>
        <w:tc>
          <w:tcPr>
            <w:tcW w:w="7086" w:type="dxa"/>
            <w:tcBorders>
              <w:top w:val="single" w:sz="7" w:space="0" w:color="000000"/>
              <w:left w:val="single" w:sz="7" w:space="0" w:color="000000"/>
              <w:bottom w:val="single" w:sz="7" w:space="0" w:color="000000"/>
              <w:right w:val="single" w:sz="7" w:space="0" w:color="000000"/>
            </w:tcBorders>
          </w:tcPr>
          <w:p w:rsidR="00DA3D27" w:rsidRPr="00DA3D27" w:rsidRDefault="00DA3D27" w:rsidP="00DA3D27">
            <w:pPr>
              <w:pStyle w:val="TableParagraph"/>
              <w:rPr>
                <w:lang w:val="fr-FR"/>
              </w:rPr>
            </w:pPr>
            <w:r w:rsidRPr="00DA3D27">
              <w:rPr>
                <w:lang w:val="fr-FR"/>
              </w:rPr>
              <w:t>Correction  de  la  langue  française et du style, clarté et qualité des illustrations, lisibilité pour un public francophone international</w:t>
            </w:r>
          </w:p>
        </w:tc>
      </w:tr>
    </w:tbl>
    <w:p w:rsidR="00DA3D27" w:rsidRDefault="00DA3D27" w:rsidP="00DA3D27"/>
    <w:p w:rsidR="00DA3D27" w:rsidRDefault="00DA3D27" w:rsidP="00DA3D27">
      <w:pPr>
        <w:pStyle w:val="Titre2"/>
      </w:pPr>
      <w:r>
        <w:t>Contributions théoriques</w:t>
      </w:r>
    </w:p>
    <w:tbl>
      <w:tblPr>
        <w:tblStyle w:val="TableNormal"/>
        <w:tblW w:w="0" w:type="auto"/>
        <w:tblInd w:w="100" w:type="dxa"/>
        <w:tblLayout w:type="fixed"/>
        <w:tblLook w:val="01E0" w:firstRow="1" w:lastRow="1" w:firstColumn="1" w:lastColumn="1" w:noHBand="0" w:noVBand="0"/>
      </w:tblPr>
      <w:tblGrid>
        <w:gridCol w:w="1952"/>
        <w:gridCol w:w="6891"/>
      </w:tblGrid>
      <w:tr w:rsidR="00DA3D27" w:rsidRPr="004731F6" w:rsidTr="00CE354B">
        <w:trPr>
          <w:trHeight w:hRule="exact" w:val="435"/>
        </w:trPr>
        <w:tc>
          <w:tcPr>
            <w:tcW w:w="1952" w:type="dxa"/>
            <w:tcBorders>
              <w:top w:val="nil"/>
              <w:left w:val="nil"/>
              <w:bottom w:val="single" w:sz="7" w:space="0" w:color="000000"/>
              <w:right w:val="single" w:sz="7" w:space="0" w:color="000000"/>
            </w:tcBorders>
          </w:tcPr>
          <w:p w:rsidR="00DA3D27" w:rsidRPr="00DA3D27" w:rsidRDefault="00DA3D27" w:rsidP="00CE354B">
            <w:pPr>
              <w:rPr>
                <w:lang w:val="fr-FR"/>
              </w:rPr>
            </w:pPr>
          </w:p>
        </w:tc>
        <w:tc>
          <w:tcPr>
            <w:tcW w:w="6891" w:type="dxa"/>
            <w:tcBorders>
              <w:top w:val="single" w:sz="7" w:space="0" w:color="000000"/>
              <w:left w:val="single" w:sz="7" w:space="0" w:color="000000"/>
              <w:bottom w:val="single" w:sz="7" w:space="0" w:color="000000"/>
              <w:right w:val="single" w:sz="7" w:space="0" w:color="000000"/>
            </w:tcBorders>
            <w:shd w:val="clear" w:color="auto" w:fill="C0C0C0"/>
          </w:tcPr>
          <w:p w:rsidR="00DA3D27" w:rsidRPr="00DA3D27" w:rsidRDefault="00DA3D27" w:rsidP="00CE354B">
            <w:pPr>
              <w:pStyle w:val="TableParagraph"/>
              <w:rPr>
                <w:rFonts w:cs="Arial"/>
                <w:lang w:val="fr-FR"/>
              </w:rPr>
            </w:pPr>
            <w:r w:rsidRPr="00DA3D27">
              <w:rPr>
                <w:lang w:val="fr-FR"/>
              </w:rPr>
              <w:t>Contributions théoriques</w:t>
            </w:r>
          </w:p>
        </w:tc>
      </w:tr>
      <w:tr w:rsidR="00DA3D27" w:rsidRPr="004731F6" w:rsidTr="00CE354B">
        <w:trPr>
          <w:trHeight w:hRule="exact" w:val="632"/>
        </w:trPr>
        <w:tc>
          <w:tcPr>
            <w:tcW w:w="1952" w:type="dxa"/>
            <w:tcBorders>
              <w:top w:val="single" w:sz="7" w:space="0" w:color="000000"/>
              <w:left w:val="single" w:sz="7" w:space="0" w:color="000000"/>
              <w:bottom w:val="single" w:sz="7" w:space="0" w:color="000000"/>
              <w:right w:val="single" w:sz="7" w:space="0" w:color="000000"/>
            </w:tcBorders>
          </w:tcPr>
          <w:p w:rsidR="00DA3D27" w:rsidRPr="00DA3D27" w:rsidRDefault="00DA3D27" w:rsidP="00CE354B">
            <w:pPr>
              <w:pStyle w:val="TableParagraph"/>
              <w:rPr>
                <w:lang w:val="fr-FR"/>
              </w:rPr>
            </w:pPr>
            <w:r w:rsidRPr="00DA3D27">
              <w:rPr>
                <w:lang w:val="fr-FR"/>
              </w:rPr>
              <w:t>Critère</w:t>
            </w:r>
            <w:r w:rsidRPr="00DA3D27">
              <w:rPr>
                <w:spacing w:val="-3"/>
                <w:lang w:val="fr-FR"/>
              </w:rPr>
              <w:t xml:space="preserve"> </w:t>
            </w:r>
            <w:r w:rsidRPr="00DA3D27">
              <w:rPr>
                <w:lang w:val="fr-FR"/>
              </w:rPr>
              <w:t>n°1</w:t>
            </w:r>
          </w:p>
        </w:tc>
        <w:tc>
          <w:tcPr>
            <w:tcW w:w="6891" w:type="dxa"/>
            <w:tcBorders>
              <w:top w:val="single" w:sz="7" w:space="0" w:color="000000"/>
              <w:left w:val="single" w:sz="7" w:space="0" w:color="000000"/>
              <w:bottom w:val="single" w:sz="7" w:space="0" w:color="000000"/>
              <w:right w:val="single" w:sz="7" w:space="0" w:color="000000"/>
            </w:tcBorders>
          </w:tcPr>
          <w:p w:rsidR="00DA3D27" w:rsidRPr="00DA3D27" w:rsidRDefault="00DA3D27" w:rsidP="00CE354B">
            <w:pPr>
              <w:pStyle w:val="TableParagraph"/>
              <w:rPr>
                <w:rFonts w:cs="Arial"/>
                <w:lang w:val="fr-FR"/>
              </w:rPr>
            </w:pPr>
            <w:r w:rsidRPr="00DA3D27">
              <w:rPr>
                <w:lang w:val="fr-FR"/>
              </w:rPr>
              <w:t>Expression d’une problématique, de questions de recherche, d’une posture épistémologique justifiant la contribution</w:t>
            </w:r>
          </w:p>
        </w:tc>
      </w:tr>
      <w:tr w:rsidR="00DA3D27" w:rsidRPr="004731F6" w:rsidTr="00CE354B">
        <w:trPr>
          <w:trHeight w:hRule="exact" w:val="556"/>
        </w:trPr>
        <w:tc>
          <w:tcPr>
            <w:tcW w:w="1952" w:type="dxa"/>
            <w:tcBorders>
              <w:top w:val="single" w:sz="7" w:space="0" w:color="000000"/>
              <w:left w:val="single" w:sz="7" w:space="0" w:color="000000"/>
              <w:bottom w:val="single" w:sz="7" w:space="0" w:color="000000"/>
              <w:right w:val="single" w:sz="7" w:space="0" w:color="000000"/>
            </w:tcBorders>
          </w:tcPr>
          <w:p w:rsidR="00DA3D27" w:rsidRPr="00DA3D27" w:rsidRDefault="00DA3D27" w:rsidP="00CE354B">
            <w:pPr>
              <w:pStyle w:val="TableParagraph"/>
              <w:rPr>
                <w:lang w:val="fr-FR"/>
              </w:rPr>
            </w:pPr>
            <w:r w:rsidRPr="00DA3D27">
              <w:rPr>
                <w:lang w:val="fr-FR"/>
              </w:rPr>
              <w:t>Critère</w:t>
            </w:r>
            <w:r w:rsidRPr="00DA3D27">
              <w:rPr>
                <w:spacing w:val="-3"/>
                <w:lang w:val="fr-FR"/>
              </w:rPr>
              <w:t xml:space="preserve"> </w:t>
            </w:r>
            <w:r w:rsidRPr="00DA3D27">
              <w:rPr>
                <w:lang w:val="fr-FR"/>
              </w:rPr>
              <w:t>n°2</w:t>
            </w:r>
          </w:p>
        </w:tc>
        <w:tc>
          <w:tcPr>
            <w:tcW w:w="6891" w:type="dxa"/>
            <w:tcBorders>
              <w:top w:val="single" w:sz="7" w:space="0" w:color="000000"/>
              <w:left w:val="single" w:sz="7" w:space="0" w:color="000000"/>
              <w:bottom w:val="single" w:sz="7" w:space="0" w:color="000000"/>
              <w:right w:val="single" w:sz="7" w:space="0" w:color="000000"/>
            </w:tcBorders>
          </w:tcPr>
          <w:p w:rsidR="00DA3D27" w:rsidRPr="00DA3D27" w:rsidRDefault="00DA3D27" w:rsidP="00CE354B">
            <w:pPr>
              <w:pStyle w:val="TableParagraph"/>
              <w:rPr>
                <w:lang w:val="fr-FR"/>
              </w:rPr>
            </w:pPr>
            <w:r w:rsidRPr="00DA3D27">
              <w:rPr>
                <w:lang w:val="fr-FR"/>
              </w:rPr>
              <w:t>Pertinence des propositions conceptuelles et des points de vue épistémologiques explicités</w:t>
            </w:r>
          </w:p>
        </w:tc>
      </w:tr>
      <w:tr w:rsidR="00DA3D27" w:rsidRPr="004731F6" w:rsidTr="00CE354B">
        <w:trPr>
          <w:trHeight w:hRule="exact" w:val="578"/>
        </w:trPr>
        <w:tc>
          <w:tcPr>
            <w:tcW w:w="1952" w:type="dxa"/>
            <w:tcBorders>
              <w:top w:val="single" w:sz="7" w:space="0" w:color="000000"/>
              <w:left w:val="single" w:sz="7" w:space="0" w:color="000000"/>
              <w:bottom w:val="single" w:sz="7" w:space="0" w:color="000000"/>
              <w:right w:val="single" w:sz="7" w:space="0" w:color="000000"/>
            </w:tcBorders>
          </w:tcPr>
          <w:p w:rsidR="00DA3D27" w:rsidRPr="00DA3D27" w:rsidRDefault="00DA3D27" w:rsidP="00CE354B">
            <w:pPr>
              <w:pStyle w:val="TableParagraph"/>
              <w:rPr>
                <w:lang w:val="fr-FR"/>
              </w:rPr>
            </w:pPr>
            <w:r w:rsidRPr="00DA3D27">
              <w:rPr>
                <w:lang w:val="fr-FR"/>
              </w:rPr>
              <w:t>Critère</w:t>
            </w:r>
            <w:r w:rsidRPr="00DA3D27">
              <w:rPr>
                <w:spacing w:val="-3"/>
                <w:lang w:val="fr-FR"/>
              </w:rPr>
              <w:t xml:space="preserve"> </w:t>
            </w:r>
            <w:r w:rsidRPr="00DA3D27">
              <w:rPr>
                <w:lang w:val="fr-FR"/>
              </w:rPr>
              <w:t>n°3</w:t>
            </w:r>
          </w:p>
        </w:tc>
        <w:tc>
          <w:tcPr>
            <w:tcW w:w="6891" w:type="dxa"/>
            <w:tcBorders>
              <w:top w:val="single" w:sz="7" w:space="0" w:color="000000"/>
              <w:left w:val="single" w:sz="7" w:space="0" w:color="000000"/>
              <w:bottom w:val="single" w:sz="7" w:space="0" w:color="000000"/>
              <w:right w:val="single" w:sz="7" w:space="0" w:color="000000"/>
            </w:tcBorders>
          </w:tcPr>
          <w:p w:rsidR="00DA3D27" w:rsidRPr="00DA3D27" w:rsidRDefault="00DA3D27" w:rsidP="00CE354B">
            <w:pPr>
              <w:pStyle w:val="TableParagraph"/>
              <w:rPr>
                <w:rFonts w:cs="Arial"/>
                <w:lang w:val="fr-FR"/>
              </w:rPr>
            </w:pPr>
            <w:r w:rsidRPr="00DA3D27">
              <w:rPr>
                <w:lang w:val="fr-FR"/>
              </w:rPr>
              <w:t>Qualité de l’état de la question et des références à la</w:t>
            </w:r>
            <w:r w:rsidRPr="00DA3D27">
              <w:rPr>
                <w:spacing w:val="-2"/>
                <w:lang w:val="fr-FR"/>
              </w:rPr>
              <w:t xml:space="preserve"> </w:t>
            </w:r>
            <w:r w:rsidRPr="00DA3D27">
              <w:rPr>
                <w:lang w:val="fr-FR"/>
              </w:rPr>
              <w:t>littérature</w:t>
            </w:r>
            <w:r w:rsidRPr="00DA3D27">
              <w:rPr>
                <w:spacing w:val="-2"/>
                <w:lang w:val="fr-FR"/>
              </w:rPr>
              <w:t xml:space="preserve"> </w:t>
            </w:r>
            <w:r w:rsidRPr="00DA3D27">
              <w:rPr>
                <w:lang w:val="fr-FR"/>
              </w:rPr>
              <w:t>disponible (densité scientifique du propos et de l’argumentation)</w:t>
            </w:r>
          </w:p>
        </w:tc>
      </w:tr>
      <w:tr w:rsidR="00DA3D27" w:rsidRPr="004731F6" w:rsidTr="00CE354B">
        <w:trPr>
          <w:trHeight w:hRule="exact" w:val="435"/>
        </w:trPr>
        <w:tc>
          <w:tcPr>
            <w:tcW w:w="1952" w:type="dxa"/>
            <w:tcBorders>
              <w:top w:val="single" w:sz="7" w:space="0" w:color="000000"/>
              <w:left w:val="single" w:sz="7" w:space="0" w:color="000000"/>
              <w:bottom w:val="single" w:sz="7" w:space="0" w:color="000000"/>
              <w:right w:val="single" w:sz="7" w:space="0" w:color="000000"/>
            </w:tcBorders>
          </w:tcPr>
          <w:p w:rsidR="00DA3D27" w:rsidRPr="00DA3D27" w:rsidRDefault="00DA3D27" w:rsidP="00CE354B">
            <w:pPr>
              <w:pStyle w:val="TableParagraph"/>
              <w:rPr>
                <w:lang w:val="fr-FR"/>
              </w:rPr>
            </w:pPr>
            <w:r w:rsidRPr="00DA3D27">
              <w:rPr>
                <w:lang w:val="fr-FR"/>
              </w:rPr>
              <w:t>Critère</w:t>
            </w:r>
            <w:r w:rsidRPr="00DA3D27">
              <w:rPr>
                <w:spacing w:val="-3"/>
                <w:lang w:val="fr-FR"/>
              </w:rPr>
              <w:t xml:space="preserve"> </w:t>
            </w:r>
            <w:r w:rsidRPr="00DA3D27">
              <w:rPr>
                <w:lang w:val="fr-FR"/>
              </w:rPr>
              <w:t>n°4</w:t>
            </w:r>
          </w:p>
        </w:tc>
        <w:tc>
          <w:tcPr>
            <w:tcW w:w="6891" w:type="dxa"/>
            <w:tcBorders>
              <w:top w:val="single" w:sz="7" w:space="0" w:color="000000"/>
              <w:left w:val="single" w:sz="7" w:space="0" w:color="000000"/>
              <w:bottom w:val="single" w:sz="7" w:space="0" w:color="000000"/>
              <w:right w:val="single" w:sz="7" w:space="0" w:color="000000"/>
            </w:tcBorders>
          </w:tcPr>
          <w:p w:rsidR="00DA3D27" w:rsidRPr="00DA3D27" w:rsidRDefault="00DA3D27" w:rsidP="00CE354B">
            <w:pPr>
              <w:pStyle w:val="TableParagraph"/>
              <w:rPr>
                <w:rFonts w:cs="Arial"/>
                <w:lang w:val="fr-FR"/>
              </w:rPr>
            </w:pPr>
            <w:r w:rsidRPr="00DA3D27">
              <w:rPr>
                <w:lang w:val="fr-FR"/>
              </w:rPr>
              <w:t>Nouveauté et originalité de la proposition théorique présentée</w:t>
            </w:r>
          </w:p>
        </w:tc>
      </w:tr>
      <w:tr w:rsidR="00DA3D27" w:rsidRPr="004731F6" w:rsidTr="00CE354B">
        <w:trPr>
          <w:trHeight w:hRule="exact" w:val="692"/>
        </w:trPr>
        <w:tc>
          <w:tcPr>
            <w:tcW w:w="1952" w:type="dxa"/>
            <w:tcBorders>
              <w:top w:val="single" w:sz="7" w:space="0" w:color="000000"/>
              <w:left w:val="single" w:sz="7" w:space="0" w:color="000000"/>
              <w:bottom w:val="single" w:sz="7" w:space="0" w:color="000000"/>
              <w:right w:val="single" w:sz="7" w:space="0" w:color="000000"/>
            </w:tcBorders>
          </w:tcPr>
          <w:p w:rsidR="00DA3D27" w:rsidRPr="00DA3D27" w:rsidRDefault="00DA3D27" w:rsidP="00CE354B">
            <w:pPr>
              <w:pStyle w:val="TableParagraph"/>
              <w:rPr>
                <w:lang w:val="fr-FR"/>
              </w:rPr>
            </w:pPr>
            <w:r w:rsidRPr="00DA3D27">
              <w:rPr>
                <w:lang w:val="fr-FR"/>
              </w:rPr>
              <w:t>Critère</w:t>
            </w:r>
            <w:r w:rsidRPr="00DA3D27">
              <w:rPr>
                <w:spacing w:val="-3"/>
                <w:lang w:val="fr-FR"/>
              </w:rPr>
              <w:t xml:space="preserve"> </w:t>
            </w:r>
            <w:r w:rsidRPr="00DA3D27">
              <w:rPr>
                <w:lang w:val="fr-FR"/>
              </w:rPr>
              <w:t>n°5</w:t>
            </w:r>
          </w:p>
        </w:tc>
        <w:tc>
          <w:tcPr>
            <w:tcW w:w="6891" w:type="dxa"/>
            <w:tcBorders>
              <w:top w:val="single" w:sz="7" w:space="0" w:color="000000"/>
              <w:left w:val="single" w:sz="7" w:space="0" w:color="000000"/>
              <w:bottom w:val="single" w:sz="7" w:space="0" w:color="000000"/>
              <w:right w:val="single" w:sz="7" w:space="0" w:color="000000"/>
            </w:tcBorders>
          </w:tcPr>
          <w:p w:rsidR="00DA3D27" w:rsidRPr="00DA3D27" w:rsidRDefault="00DA3D27" w:rsidP="00CE354B">
            <w:pPr>
              <w:pStyle w:val="TableParagraph"/>
              <w:rPr>
                <w:rFonts w:cs="Arial"/>
                <w:lang w:val="fr-FR"/>
              </w:rPr>
            </w:pPr>
            <w:r w:rsidRPr="00DA3D27">
              <w:rPr>
                <w:lang w:val="fr-FR"/>
              </w:rPr>
              <w:t>Présentation des perspectives et des</w:t>
            </w:r>
            <w:r w:rsidRPr="00DA3D27">
              <w:rPr>
                <w:spacing w:val="-2"/>
                <w:lang w:val="fr-FR"/>
              </w:rPr>
              <w:t xml:space="preserve"> </w:t>
            </w:r>
            <w:r w:rsidRPr="00DA3D27">
              <w:rPr>
                <w:lang w:val="fr-FR"/>
              </w:rPr>
              <w:t>enjeux</w:t>
            </w:r>
            <w:r w:rsidRPr="00DA3D27">
              <w:rPr>
                <w:spacing w:val="-2"/>
                <w:lang w:val="fr-FR"/>
              </w:rPr>
              <w:t xml:space="preserve"> </w:t>
            </w:r>
            <w:r w:rsidRPr="00DA3D27">
              <w:rPr>
                <w:lang w:val="fr-FR"/>
              </w:rPr>
              <w:t>scientifiques / professionnels ouverts par la proposition théorique</w:t>
            </w:r>
          </w:p>
        </w:tc>
      </w:tr>
      <w:tr w:rsidR="00DA3D27" w:rsidRPr="004731F6" w:rsidTr="00CE354B">
        <w:trPr>
          <w:trHeight w:hRule="exact" w:val="736"/>
        </w:trPr>
        <w:tc>
          <w:tcPr>
            <w:tcW w:w="1952" w:type="dxa"/>
            <w:tcBorders>
              <w:top w:val="single" w:sz="7" w:space="0" w:color="000000"/>
              <w:left w:val="single" w:sz="7" w:space="0" w:color="000000"/>
              <w:bottom w:val="single" w:sz="7" w:space="0" w:color="000000"/>
              <w:right w:val="single" w:sz="7" w:space="0" w:color="000000"/>
            </w:tcBorders>
          </w:tcPr>
          <w:p w:rsidR="00DA3D27" w:rsidRPr="00DA3D27" w:rsidRDefault="00DA3D27" w:rsidP="00CE354B">
            <w:pPr>
              <w:pStyle w:val="TableParagraph"/>
              <w:rPr>
                <w:lang w:val="fr-FR"/>
              </w:rPr>
            </w:pPr>
            <w:r w:rsidRPr="00DA3D27">
              <w:rPr>
                <w:lang w:val="fr-FR"/>
              </w:rPr>
              <w:t>Critère</w:t>
            </w:r>
            <w:r w:rsidRPr="00DA3D27">
              <w:rPr>
                <w:spacing w:val="-3"/>
                <w:lang w:val="fr-FR"/>
              </w:rPr>
              <w:t xml:space="preserve"> </w:t>
            </w:r>
            <w:r w:rsidRPr="00DA3D27">
              <w:rPr>
                <w:lang w:val="fr-FR"/>
              </w:rPr>
              <w:t>n°6</w:t>
            </w:r>
          </w:p>
        </w:tc>
        <w:tc>
          <w:tcPr>
            <w:tcW w:w="6891" w:type="dxa"/>
            <w:tcBorders>
              <w:top w:val="single" w:sz="7" w:space="0" w:color="000000"/>
              <w:left w:val="single" w:sz="7" w:space="0" w:color="000000"/>
              <w:bottom w:val="single" w:sz="7" w:space="0" w:color="000000"/>
              <w:right w:val="single" w:sz="7" w:space="0" w:color="000000"/>
            </w:tcBorders>
          </w:tcPr>
          <w:p w:rsidR="00DA3D27" w:rsidRPr="00DA3D27" w:rsidRDefault="00DA3D27" w:rsidP="00CE354B">
            <w:pPr>
              <w:pStyle w:val="TableParagraph"/>
              <w:rPr>
                <w:rFonts w:cs="Arial"/>
                <w:lang w:val="fr-FR"/>
              </w:rPr>
            </w:pPr>
            <w:r w:rsidRPr="00DA3D27">
              <w:rPr>
                <w:lang w:val="fr-FR"/>
              </w:rPr>
              <w:t>Correction</w:t>
            </w:r>
            <w:r w:rsidRPr="00DA3D27">
              <w:rPr>
                <w:spacing w:val="58"/>
                <w:lang w:val="fr-FR"/>
              </w:rPr>
              <w:t xml:space="preserve"> </w:t>
            </w:r>
            <w:r w:rsidRPr="00DA3D27">
              <w:rPr>
                <w:lang w:val="fr-FR"/>
              </w:rPr>
              <w:t>de</w:t>
            </w:r>
            <w:r w:rsidRPr="00DA3D27">
              <w:rPr>
                <w:spacing w:val="59"/>
                <w:lang w:val="fr-FR"/>
              </w:rPr>
              <w:t xml:space="preserve"> </w:t>
            </w:r>
            <w:r w:rsidRPr="00DA3D27">
              <w:rPr>
                <w:lang w:val="fr-FR"/>
              </w:rPr>
              <w:t>la</w:t>
            </w:r>
            <w:r w:rsidRPr="00DA3D27">
              <w:rPr>
                <w:spacing w:val="44"/>
                <w:lang w:val="fr-FR"/>
              </w:rPr>
              <w:t xml:space="preserve"> </w:t>
            </w:r>
            <w:r w:rsidRPr="00DA3D27">
              <w:rPr>
                <w:lang w:val="fr-FR"/>
              </w:rPr>
              <w:t>langue</w:t>
            </w:r>
            <w:r w:rsidRPr="00DA3D27">
              <w:rPr>
                <w:spacing w:val="43"/>
                <w:lang w:val="fr-FR"/>
              </w:rPr>
              <w:t xml:space="preserve"> </w:t>
            </w:r>
            <w:r w:rsidRPr="00DA3D27">
              <w:rPr>
                <w:lang w:val="fr-FR"/>
              </w:rPr>
              <w:t>française</w:t>
            </w:r>
            <w:r w:rsidRPr="00DA3D27">
              <w:rPr>
                <w:spacing w:val="44"/>
                <w:lang w:val="fr-FR"/>
              </w:rPr>
              <w:t xml:space="preserve"> </w:t>
            </w:r>
            <w:r w:rsidRPr="00DA3D27">
              <w:rPr>
                <w:lang w:val="fr-FR"/>
              </w:rPr>
              <w:t>et</w:t>
            </w:r>
            <w:r w:rsidRPr="00DA3D27">
              <w:rPr>
                <w:spacing w:val="44"/>
                <w:lang w:val="fr-FR"/>
              </w:rPr>
              <w:t xml:space="preserve"> </w:t>
            </w:r>
            <w:r w:rsidRPr="00DA3D27">
              <w:rPr>
                <w:lang w:val="fr-FR"/>
              </w:rPr>
              <w:t>du</w:t>
            </w:r>
            <w:r w:rsidRPr="00DA3D27">
              <w:rPr>
                <w:spacing w:val="43"/>
                <w:lang w:val="fr-FR"/>
              </w:rPr>
              <w:t xml:space="preserve"> </w:t>
            </w:r>
            <w:r w:rsidRPr="00DA3D27">
              <w:rPr>
                <w:lang w:val="fr-FR"/>
              </w:rPr>
              <w:t>style,</w:t>
            </w:r>
            <w:r w:rsidRPr="00DA3D27">
              <w:rPr>
                <w:spacing w:val="44"/>
                <w:lang w:val="fr-FR"/>
              </w:rPr>
              <w:t xml:space="preserve"> </w:t>
            </w:r>
            <w:r w:rsidRPr="00DA3D27">
              <w:rPr>
                <w:lang w:val="fr-FR"/>
              </w:rPr>
              <w:t>clarté</w:t>
            </w:r>
            <w:r w:rsidRPr="00DA3D27">
              <w:rPr>
                <w:spacing w:val="44"/>
                <w:lang w:val="fr-FR"/>
              </w:rPr>
              <w:t xml:space="preserve"> </w:t>
            </w:r>
            <w:r w:rsidRPr="00DA3D27">
              <w:rPr>
                <w:lang w:val="fr-FR"/>
              </w:rPr>
              <w:t>et</w:t>
            </w:r>
            <w:r w:rsidRPr="00DA3D27">
              <w:rPr>
                <w:spacing w:val="44"/>
                <w:lang w:val="fr-FR"/>
              </w:rPr>
              <w:t xml:space="preserve"> </w:t>
            </w:r>
            <w:r w:rsidRPr="00DA3D27">
              <w:rPr>
                <w:lang w:val="fr-FR"/>
              </w:rPr>
              <w:t>qualité</w:t>
            </w:r>
            <w:r w:rsidRPr="00DA3D27">
              <w:rPr>
                <w:spacing w:val="43"/>
                <w:lang w:val="fr-FR"/>
              </w:rPr>
              <w:t xml:space="preserve"> </w:t>
            </w:r>
            <w:r w:rsidRPr="00DA3D27">
              <w:rPr>
                <w:lang w:val="fr-FR"/>
              </w:rPr>
              <w:t>des</w:t>
            </w:r>
            <w:r w:rsidRPr="00DA3D27">
              <w:rPr>
                <w:spacing w:val="55"/>
                <w:lang w:val="fr-FR"/>
              </w:rPr>
              <w:t xml:space="preserve"> </w:t>
            </w:r>
            <w:r w:rsidRPr="00DA3D27">
              <w:rPr>
                <w:lang w:val="fr-FR"/>
              </w:rPr>
              <w:t>illustrations,</w:t>
            </w:r>
            <w:r w:rsidRPr="00DA3D27">
              <w:rPr>
                <w:spacing w:val="-2"/>
                <w:lang w:val="fr-FR"/>
              </w:rPr>
              <w:t xml:space="preserve"> </w:t>
            </w:r>
            <w:r w:rsidRPr="00DA3D27">
              <w:rPr>
                <w:lang w:val="fr-FR"/>
              </w:rPr>
              <w:t>lisibilité</w:t>
            </w:r>
            <w:r w:rsidRPr="00DA3D27">
              <w:rPr>
                <w:spacing w:val="-2"/>
                <w:lang w:val="fr-FR"/>
              </w:rPr>
              <w:t xml:space="preserve"> </w:t>
            </w:r>
            <w:r w:rsidRPr="00DA3D27">
              <w:rPr>
                <w:lang w:val="fr-FR"/>
              </w:rPr>
              <w:t>pour</w:t>
            </w:r>
            <w:r w:rsidRPr="00DA3D27">
              <w:rPr>
                <w:spacing w:val="-2"/>
                <w:lang w:val="fr-FR"/>
              </w:rPr>
              <w:t xml:space="preserve"> </w:t>
            </w:r>
            <w:r w:rsidRPr="00DA3D27">
              <w:rPr>
                <w:lang w:val="fr-FR"/>
              </w:rPr>
              <w:t>un public</w:t>
            </w:r>
            <w:r w:rsidRPr="00DA3D27">
              <w:rPr>
                <w:spacing w:val="-2"/>
                <w:lang w:val="fr-FR"/>
              </w:rPr>
              <w:t xml:space="preserve"> </w:t>
            </w:r>
            <w:r w:rsidRPr="00DA3D27">
              <w:rPr>
                <w:lang w:val="fr-FR"/>
              </w:rPr>
              <w:t>francophone</w:t>
            </w:r>
            <w:r w:rsidRPr="00DA3D27">
              <w:rPr>
                <w:spacing w:val="-2"/>
                <w:lang w:val="fr-FR"/>
              </w:rPr>
              <w:t xml:space="preserve"> </w:t>
            </w:r>
            <w:r w:rsidRPr="00DA3D27">
              <w:rPr>
                <w:lang w:val="fr-FR"/>
              </w:rPr>
              <w:t>international</w:t>
            </w:r>
          </w:p>
        </w:tc>
      </w:tr>
    </w:tbl>
    <w:p w:rsidR="00DA3D27" w:rsidRPr="004731F6" w:rsidRDefault="00DA3D27" w:rsidP="00DA3D27">
      <w:pPr>
        <w:pStyle w:val="TableParagraph"/>
        <w:tabs>
          <w:tab w:val="left" w:pos="2052"/>
        </w:tabs>
        <w:ind w:left="100"/>
        <w:jc w:val="left"/>
      </w:pPr>
      <w:r w:rsidRPr="004731F6">
        <w:tab/>
      </w:r>
    </w:p>
    <w:p w:rsidR="00DA3D27" w:rsidRDefault="00DA3D27">
      <w:pPr>
        <w:spacing w:after="160" w:line="259" w:lineRule="auto"/>
        <w:ind w:left="0" w:right="0" w:firstLine="0"/>
        <w:jc w:val="left"/>
      </w:pPr>
      <w:r>
        <w:br w:type="page"/>
      </w:r>
    </w:p>
    <w:p w:rsidR="00DA3D27" w:rsidRDefault="00DA3D27" w:rsidP="00DA3D27">
      <w:pPr>
        <w:pStyle w:val="Titre2"/>
      </w:pPr>
      <w:r>
        <w:lastRenderedPageBreak/>
        <w:t>Témoignages de pratiques ou d’expérimentations</w:t>
      </w:r>
    </w:p>
    <w:tbl>
      <w:tblPr>
        <w:tblStyle w:val="TableNormal"/>
        <w:tblW w:w="0" w:type="auto"/>
        <w:tblInd w:w="100" w:type="dxa"/>
        <w:tblLayout w:type="fixed"/>
        <w:tblLook w:val="01E0" w:firstRow="1" w:lastRow="1" w:firstColumn="1" w:lastColumn="1" w:noHBand="0" w:noVBand="0"/>
      </w:tblPr>
      <w:tblGrid>
        <w:gridCol w:w="1606"/>
        <w:gridCol w:w="7225"/>
      </w:tblGrid>
      <w:tr w:rsidR="00DA3D27" w:rsidRPr="004731F6" w:rsidTr="00CE354B">
        <w:trPr>
          <w:trHeight w:hRule="exact" w:val="435"/>
        </w:trPr>
        <w:tc>
          <w:tcPr>
            <w:tcW w:w="1606" w:type="dxa"/>
            <w:tcBorders>
              <w:top w:val="nil"/>
              <w:left w:val="nil"/>
              <w:bottom w:val="single" w:sz="7" w:space="0" w:color="000000"/>
              <w:right w:val="single" w:sz="7" w:space="0" w:color="000000"/>
            </w:tcBorders>
          </w:tcPr>
          <w:p w:rsidR="00DA3D27" w:rsidRPr="00DA3D27" w:rsidRDefault="00DA3D27" w:rsidP="00CE354B">
            <w:pPr>
              <w:rPr>
                <w:lang w:val="fr-FR"/>
              </w:rPr>
            </w:pPr>
          </w:p>
        </w:tc>
        <w:tc>
          <w:tcPr>
            <w:tcW w:w="7225" w:type="dxa"/>
            <w:tcBorders>
              <w:top w:val="single" w:sz="7" w:space="0" w:color="000000"/>
              <w:left w:val="single" w:sz="7" w:space="0" w:color="000000"/>
              <w:bottom w:val="single" w:sz="7" w:space="0" w:color="000000"/>
              <w:right w:val="single" w:sz="7" w:space="0" w:color="000000"/>
            </w:tcBorders>
            <w:shd w:val="clear" w:color="auto" w:fill="C0C0C0"/>
          </w:tcPr>
          <w:p w:rsidR="00DA3D27" w:rsidRPr="00DA3D27" w:rsidRDefault="00DA3D27" w:rsidP="00CE354B">
            <w:pPr>
              <w:pStyle w:val="TableParagraph"/>
              <w:rPr>
                <w:rFonts w:cs="Arial"/>
                <w:lang w:val="fr-FR"/>
              </w:rPr>
            </w:pPr>
            <w:r w:rsidRPr="00DA3D27">
              <w:rPr>
                <w:lang w:val="fr-FR"/>
              </w:rPr>
              <w:t>Témoignages de pratiques ou d’expérimentations</w:t>
            </w:r>
          </w:p>
        </w:tc>
      </w:tr>
      <w:tr w:rsidR="00DA3D27" w:rsidRPr="004731F6" w:rsidTr="00CE354B">
        <w:trPr>
          <w:trHeight w:hRule="exact" w:val="583"/>
        </w:trPr>
        <w:tc>
          <w:tcPr>
            <w:tcW w:w="1606" w:type="dxa"/>
            <w:tcBorders>
              <w:top w:val="single" w:sz="7" w:space="0" w:color="000000"/>
              <w:left w:val="single" w:sz="7" w:space="0" w:color="000000"/>
              <w:bottom w:val="single" w:sz="7" w:space="0" w:color="000000"/>
              <w:right w:val="single" w:sz="7" w:space="0" w:color="000000"/>
            </w:tcBorders>
          </w:tcPr>
          <w:p w:rsidR="00DA3D27" w:rsidRPr="00DA3D27" w:rsidRDefault="00DA3D27" w:rsidP="00CE354B">
            <w:pPr>
              <w:pStyle w:val="TableParagraph"/>
              <w:rPr>
                <w:lang w:val="fr-FR"/>
              </w:rPr>
            </w:pPr>
            <w:r w:rsidRPr="00DA3D27">
              <w:rPr>
                <w:lang w:val="fr-FR"/>
              </w:rPr>
              <w:t>Critère</w:t>
            </w:r>
            <w:r w:rsidRPr="00DA3D27">
              <w:rPr>
                <w:spacing w:val="-3"/>
                <w:lang w:val="fr-FR"/>
              </w:rPr>
              <w:t xml:space="preserve"> </w:t>
            </w:r>
            <w:r w:rsidRPr="00DA3D27">
              <w:rPr>
                <w:lang w:val="fr-FR"/>
              </w:rPr>
              <w:t>n°1</w:t>
            </w:r>
          </w:p>
        </w:tc>
        <w:tc>
          <w:tcPr>
            <w:tcW w:w="7225" w:type="dxa"/>
            <w:tcBorders>
              <w:top w:val="single" w:sz="7" w:space="0" w:color="000000"/>
              <w:left w:val="single" w:sz="7" w:space="0" w:color="000000"/>
              <w:bottom w:val="single" w:sz="7" w:space="0" w:color="000000"/>
              <w:right w:val="single" w:sz="7" w:space="0" w:color="000000"/>
            </w:tcBorders>
          </w:tcPr>
          <w:p w:rsidR="00DA3D27" w:rsidRPr="00DA3D27" w:rsidRDefault="00DA3D27" w:rsidP="00CE354B">
            <w:pPr>
              <w:pStyle w:val="TableParagraph"/>
              <w:rPr>
                <w:rFonts w:cs="Arial"/>
                <w:lang w:val="fr-FR"/>
              </w:rPr>
            </w:pPr>
            <w:r w:rsidRPr="00DA3D27">
              <w:rPr>
                <w:lang w:val="fr-FR"/>
              </w:rPr>
              <w:t>Présentation</w:t>
            </w:r>
            <w:r w:rsidRPr="00DA3D27">
              <w:rPr>
                <w:spacing w:val="-3"/>
                <w:lang w:val="fr-FR"/>
              </w:rPr>
              <w:t xml:space="preserve"> </w:t>
            </w:r>
            <w:r w:rsidRPr="00DA3D27">
              <w:rPr>
                <w:lang w:val="fr-FR"/>
              </w:rPr>
              <w:t>du</w:t>
            </w:r>
            <w:r w:rsidRPr="00DA3D27">
              <w:rPr>
                <w:spacing w:val="-2"/>
                <w:lang w:val="fr-FR"/>
              </w:rPr>
              <w:t xml:space="preserve"> </w:t>
            </w:r>
            <w:r w:rsidRPr="00DA3D27">
              <w:rPr>
                <w:lang w:val="fr-FR"/>
              </w:rPr>
              <w:t>contexte</w:t>
            </w:r>
            <w:r w:rsidRPr="00DA3D27">
              <w:rPr>
                <w:spacing w:val="-2"/>
                <w:lang w:val="fr-FR"/>
              </w:rPr>
              <w:t xml:space="preserve"> </w:t>
            </w:r>
            <w:r w:rsidRPr="00DA3D27">
              <w:rPr>
                <w:lang w:val="fr-FR"/>
              </w:rPr>
              <w:t>et</w:t>
            </w:r>
            <w:r w:rsidRPr="00DA3D27">
              <w:rPr>
                <w:spacing w:val="-2"/>
                <w:lang w:val="fr-FR"/>
              </w:rPr>
              <w:t xml:space="preserve"> </w:t>
            </w:r>
            <w:r w:rsidRPr="00DA3D27">
              <w:rPr>
                <w:lang w:val="fr-FR"/>
              </w:rPr>
              <w:t>description</w:t>
            </w:r>
            <w:r w:rsidRPr="00DA3D27">
              <w:rPr>
                <w:spacing w:val="-2"/>
                <w:lang w:val="fr-FR"/>
              </w:rPr>
              <w:t xml:space="preserve"> d’une pratique ou </w:t>
            </w:r>
            <w:r w:rsidRPr="00DA3D27">
              <w:rPr>
                <w:lang w:val="fr-FR"/>
              </w:rPr>
              <w:t>du</w:t>
            </w:r>
            <w:r w:rsidRPr="00DA3D27">
              <w:rPr>
                <w:spacing w:val="-2"/>
                <w:lang w:val="fr-FR"/>
              </w:rPr>
              <w:t xml:space="preserve"> </w:t>
            </w:r>
            <w:r w:rsidRPr="00DA3D27">
              <w:rPr>
                <w:lang w:val="fr-FR"/>
              </w:rPr>
              <w:t>dispositif expérimenté</w:t>
            </w:r>
          </w:p>
        </w:tc>
      </w:tr>
      <w:tr w:rsidR="00DA3D27" w:rsidRPr="004731F6" w:rsidTr="00CE354B">
        <w:trPr>
          <w:trHeight w:hRule="exact" w:val="563"/>
        </w:trPr>
        <w:tc>
          <w:tcPr>
            <w:tcW w:w="1606" w:type="dxa"/>
            <w:tcBorders>
              <w:top w:val="single" w:sz="7" w:space="0" w:color="000000"/>
              <w:left w:val="single" w:sz="7" w:space="0" w:color="000000"/>
              <w:bottom w:val="single" w:sz="7" w:space="0" w:color="000000"/>
              <w:right w:val="single" w:sz="7" w:space="0" w:color="000000"/>
            </w:tcBorders>
          </w:tcPr>
          <w:p w:rsidR="00DA3D27" w:rsidRPr="00DA3D27" w:rsidRDefault="00DA3D27" w:rsidP="00CE354B">
            <w:pPr>
              <w:pStyle w:val="TableParagraph"/>
              <w:rPr>
                <w:lang w:val="fr-FR"/>
              </w:rPr>
            </w:pPr>
            <w:r w:rsidRPr="00DA3D27">
              <w:rPr>
                <w:lang w:val="fr-FR"/>
              </w:rPr>
              <w:t>Critère</w:t>
            </w:r>
            <w:r w:rsidRPr="00DA3D27">
              <w:rPr>
                <w:spacing w:val="-3"/>
                <w:lang w:val="fr-FR"/>
              </w:rPr>
              <w:t xml:space="preserve"> </w:t>
            </w:r>
            <w:r w:rsidRPr="00DA3D27">
              <w:rPr>
                <w:lang w:val="fr-FR"/>
              </w:rPr>
              <w:t>n°2</w:t>
            </w:r>
          </w:p>
        </w:tc>
        <w:tc>
          <w:tcPr>
            <w:tcW w:w="7225" w:type="dxa"/>
            <w:tcBorders>
              <w:top w:val="single" w:sz="7" w:space="0" w:color="000000"/>
              <w:left w:val="single" w:sz="7" w:space="0" w:color="000000"/>
              <w:bottom w:val="single" w:sz="7" w:space="0" w:color="000000"/>
              <w:right w:val="single" w:sz="7" w:space="0" w:color="000000"/>
            </w:tcBorders>
          </w:tcPr>
          <w:p w:rsidR="00DA3D27" w:rsidRPr="00DA3D27" w:rsidRDefault="00DA3D27" w:rsidP="00CE354B">
            <w:pPr>
              <w:pStyle w:val="TableParagraph"/>
              <w:rPr>
                <w:rFonts w:cs="Arial"/>
                <w:lang w:val="fr-FR"/>
              </w:rPr>
            </w:pPr>
            <w:r w:rsidRPr="00DA3D27">
              <w:rPr>
                <w:lang w:val="fr-FR"/>
              </w:rPr>
              <w:t>Expression d’une problématique</w:t>
            </w:r>
            <w:r w:rsidRPr="00DA3D27">
              <w:rPr>
                <w:spacing w:val="-3"/>
                <w:lang w:val="fr-FR"/>
              </w:rPr>
              <w:t xml:space="preserve"> </w:t>
            </w:r>
            <w:r w:rsidRPr="00DA3D27">
              <w:rPr>
                <w:lang w:val="fr-FR"/>
              </w:rPr>
              <w:t>à laquelle répond la pratique ou le dispositif expérimenté</w:t>
            </w:r>
          </w:p>
        </w:tc>
      </w:tr>
      <w:tr w:rsidR="00DA3D27" w:rsidRPr="004731F6" w:rsidTr="00CE354B">
        <w:trPr>
          <w:trHeight w:hRule="exact" w:val="557"/>
        </w:trPr>
        <w:tc>
          <w:tcPr>
            <w:tcW w:w="1606" w:type="dxa"/>
            <w:tcBorders>
              <w:top w:val="single" w:sz="7" w:space="0" w:color="000000"/>
              <w:left w:val="single" w:sz="7" w:space="0" w:color="000000"/>
              <w:bottom w:val="single" w:sz="7" w:space="0" w:color="000000"/>
              <w:right w:val="single" w:sz="7" w:space="0" w:color="000000"/>
            </w:tcBorders>
          </w:tcPr>
          <w:p w:rsidR="00DA3D27" w:rsidRPr="00DA3D27" w:rsidRDefault="00DA3D27" w:rsidP="00CE354B">
            <w:pPr>
              <w:pStyle w:val="TableParagraph"/>
              <w:rPr>
                <w:lang w:val="fr-FR"/>
              </w:rPr>
            </w:pPr>
            <w:r w:rsidRPr="00DA3D27">
              <w:rPr>
                <w:lang w:val="fr-FR"/>
              </w:rPr>
              <w:t>Critère</w:t>
            </w:r>
            <w:r w:rsidRPr="00DA3D27">
              <w:rPr>
                <w:spacing w:val="-3"/>
                <w:lang w:val="fr-FR"/>
              </w:rPr>
              <w:t xml:space="preserve"> </w:t>
            </w:r>
            <w:r w:rsidRPr="00DA3D27">
              <w:rPr>
                <w:lang w:val="fr-FR"/>
              </w:rPr>
              <w:t>n°3</w:t>
            </w:r>
          </w:p>
        </w:tc>
        <w:tc>
          <w:tcPr>
            <w:tcW w:w="7225" w:type="dxa"/>
            <w:tcBorders>
              <w:top w:val="single" w:sz="7" w:space="0" w:color="000000"/>
              <w:left w:val="single" w:sz="7" w:space="0" w:color="000000"/>
              <w:bottom w:val="single" w:sz="7" w:space="0" w:color="000000"/>
              <w:right w:val="single" w:sz="7" w:space="0" w:color="000000"/>
            </w:tcBorders>
          </w:tcPr>
          <w:p w:rsidR="00DA3D27" w:rsidRPr="00DA3D27" w:rsidRDefault="00DA3D27" w:rsidP="00CE354B">
            <w:pPr>
              <w:pStyle w:val="TableParagraph"/>
              <w:rPr>
                <w:rFonts w:cs="Arial"/>
                <w:lang w:val="fr-FR"/>
              </w:rPr>
            </w:pPr>
            <w:r w:rsidRPr="00DA3D27">
              <w:rPr>
                <w:lang w:val="fr-FR"/>
              </w:rPr>
              <w:t>Présentation de la méthode et des résultats de l’évaluation</w:t>
            </w:r>
            <w:r w:rsidRPr="00DA3D27">
              <w:rPr>
                <w:spacing w:val="-3"/>
                <w:lang w:val="fr-FR"/>
              </w:rPr>
              <w:t xml:space="preserve"> de la pratique ou </w:t>
            </w:r>
            <w:r w:rsidRPr="00DA3D27">
              <w:rPr>
                <w:lang w:val="fr-FR"/>
              </w:rPr>
              <w:t>du</w:t>
            </w:r>
            <w:r w:rsidRPr="00DA3D27">
              <w:rPr>
                <w:spacing w:val="-3"/>
                <w:lang w:val="fr-FR"/>
              </w:rPr>
              <w:t xml:space="preserve"> </w:t>
            </w:r>
            <w:r w:rsidRPr="00DA3D27">
              <w:rPr>
                <w:lang w:val="fr-FR"/>
              </w:rPr>
              <w:t>dispositif expérimenté</w:t>
            </w:r>
          </w:p>
        </w:tc>
      </w:tr>
      <w:tr w:rsidR="00DA3D27" w:rsidRPr="004731F6" w:rsidTr="00CE354B">
        <w:trPr>
          <w:trHeight w:hRule="exact" w:val="579"/>
        </w:trPr>
        <w:tc>
          <w:tcPr>
            <w:tcW w:w="1606" w:type="dxa"/>
            <w:tcBorders>
              <w:top w:val="single" w:sz="7" w:space="0" w:color="000000"/>
              <w:left w:val="single" w:sz="7" w:space="0" w:color="000000"/>
              <w:bottom w:val="single" w:sz="7" w:space="0" w:color="000000"/>
              <w:right w:val="single" w:sz="7" w:space="0" w:color="000000"/>
            </w:tcBorders>
          </w:tcPr>
          <w:p w:rsidR="00DA3D27" w:rsidRPr="00DA3D27" w:rsidRDefault="00DA3D27" w:rsidP="00CE354B">
            <w:pPr>
              <w:pStyle w:val="TableParagraph"/>
              <w:rPr>
                <w:lang w:val="fr-FR"/>
              </w:rPr>
            </w:pPr>
            <w:r w:rsidRPr="00DA3D27">
              <w:rPr>
                <w:lang w:val="fr-FR"/>
              </w:rPr>
              <w:t>Critère</w:t>
            </w:r>
            <w:r w:rsidRPr="00DA3D27">
              <w:rPr>
                <w:spacing w:val="-3"/>
                <w:lang w:val="fr-FR"/>
              </w:rPr>
              <w:t xml:space="preserve"> </w:t>
            </w:r>
            <w:r w:rsidRPr="00DA3D27">
              <w:rPr>
                <w:lang w:val="fr-FR"/>
              </w:rPr>
              <w:t>n°4</w:t>
            </w:r>
          </w:p>
        </w:tc>
        <w:tc>
          <w:tcPr>
            <w:tcW w:w="7225" w:type="dxa"/>
            <w:tcBorders>
              <w:top w:val="single" w:sz="7" w:space="0" w:color="000000"/>
              <w:left w:val="single" w:sz="7" w:space="0" w:color="000000"/>
              <w:bottom w:val="single" w:sz="7" w:space="0" w:color="000000"/>
              <w:right w:val="single" w:sz="7" w:space="0" w:color="000000"/>
            </w:tcBorders>
          </w:tcPr>
          <w:p w:rsidR="00DA3D27" w:rsidRPr="00DA3D27" w:rsidRDefault="00DA3D27" w:rsidP="00CE354B">
            <w:pPr>
              <w:pStyle w:val="TableParagraph"/>
              <w:rPr>
                <w:rFonts w:cs="Arial"/>
                <w:lang w:val="fr-FR"/>
              </w:rPr>
            </w:pPr>
            <w:r w:rsidRPr="00DA3D27">
              <w:rPr>
                <w:lang w:val="fr-FR"/>
              </w:rPr>
              <w:t>Présentation de pistes de transférabilité</w:t>
            </w:r>
            <w:r w:rsidRPr="00DA3D27">
              <w:rPr>
                <w:spacing w:val="-2"/>
                <w:lang w:val="fr-FR"/>
              </w:rPr>
              <w:t xml:space="preserve"> ou d’évolution de la pratique ou </w:t>
            </w:r>
            <w:r w:rsidRPr="00DA3D27">
              <w:rPr>
                <w:lang w:val="fr-FR"/>
              </w:rPr>
              <w:t>du</w:t>
            </w:r>
            <w:r w:rsidRPr="00DA3D27">
              <w:rPr>
                <w:spacing w:val="-2"/>
                <w:lang w:val="fr-FR"/>
              </w:rPr>
              <w:t xml:space="preserve"> </w:t>
            </w:r>
            <w:r w:rsidRPr="00DA3D27">
              <w:rPr>
                <w:lang w:val="fr-FR"/>
              </w:rPr>
              <w:t>dispositif ou</w:t>
            </w:r>
            <w:r w:rsidRPr="00DA3D27">
              <w:rPr>
                <w:spacing w:val="-2"/>
                <w:lang w:val="fr-FR"/>
              </w:rPr>
              <w:t xml:space="preserve"> </w:t>
            </w:r>
            <w:r w:rsidRPr="00DA3D27">
              <w:rPr>
                <w:lang w:val="fr-FR"/>
              </w:rPr>
              <w:t>de</w:t>
            </w:r>
            <w:r w:rsidRPr="00DA3D27">
              <w:rPr>
                <w:spacing w:val="-2"/>
                <w:lang w:val="fr-FR"/>
              </w:rPr>
              <w:t xml:space="preserve"> </w:t>
            </w:r>
            <w:r w:rsidRPr="00DA3D27">
              <w:rPr>
                <w:lang w:val="fr-FR"/>
              </w:rPr>
              <w:t>leurs principes</w:t>
            </w:r>
          </w:p>
        </w:tc>
      </w:tr>
      <w:tr w:rsidR="00DA3D27" w:rsidRPr="004731F6" w:rsidTr="00CE354B">
        <w:trPr>
          <w:trHeight w:hRule="exact" w:val="856"/>
        </w:trPr>
        <w:tc>
          <w:tcPr>
            <w:tcW w:w="1606" w:type="dxa"/>
            <w:tcBorders>
              <w:top w:val="single" w:sz="7" w:space="0" w:color="000000"/>
              <w:left w:val="single" w:sz="7" w:space="0" w:color="000000"/>
              <w:bottom w:val="single" w:sz="7" w:space="0" w:color="000000"/>
              <w:right w:val="single" w:sz="7" w:space="0" w:color="000000"/>
            </w:tcBorders>
          </w:tcPr>
          <w:p w:rsidR="00DA3D27" w:rsidRPr="00DA3D27" w:rsidRDefault="00DA3D27" w:rsidP="00CE354B">
            <w:pPr>
              <w:pStyle w:val="TableParagraph"/>
              <w:rPr>
                <w:lang w:val="fr-FR"/>
              </w:rPr>
            </w:pPr>
            <w:r w:rsidRPr="00DA3D27">
              <w:rPr>
                <w:lang w:val="fr-FR"/>
              </w:rPr>
              <w:t>Critère</w:t>
            </w:r>
            <w:r w:rsidRPr="00DA3D27">
              <w:rPr>
                <w:spacing w:val="-3"/>
                <w:lang w:val="fr-FR"/>
              </w:rPr>
              <w:t xml:space="preserve"> </w:t>
            </w:r>
            <w:r w:rsidRPr="00DA3D27">
              <w:rPr>
                <w:lang w:val="fr-FR"/>
              </w:rPr>
              <w:t>n°5</w:t>
            </w:r>
          </w:p>
        </w:tc>
        <w:tc>
          <w:tcPr>
            <w:tcW w:w="7225" w:type="dxa"/>
            <w:tcBorders>
              <w:top w:val="single" w:sz="7" w:space="0" w:color="000000"/>
              <w:left w:val="single" w:sz="7" w:space="0" w:color="000000"/>
              <w:bottom w:val="single" w:sz="7" w:space="0" w:color="000000"/>
              <w:right w:val="single" w:sz="7" w:space="0" w:color="000000"/>
            </w:tcBorders>
          </w:tcPr>
          <w:p w:rsidR="00DA3D27" w:rsidRPr="00DA3D27" w:rsidRDefault="00DA3D27" w:rsidP="00CE354B">
            <w:pPr>
              <w:pStyle w:val="TableParagraph"/>
              <w:rPr>
                <w:rFonts w:cs="Arial"/>
                <w:lang w:val="fr-FR"/>
              </w:rPr>
            </w:pPr>
            <w:r w:rsidRPr="00DA3D27">
              <w:rPr>
                <w:lang w:val="fr-FR"/>
              </w:rPr>
              <w:t>Expression d’un regard</w:t>
            </w:r>
            <w:r w:rsidRPr="00DA3D27">
              <w:rPr>
                <w:spacing w:val="-2"/>
                <w:lang w:val="fr-FR"/>
              </w:rPr>
              <w:t xml:space="preserve"> </w:t>
            </w:r>
            <w:r w:rsidRPr="00DA3D27">
              <w:rPr>
                <w:lang w:val="fr-FR"/>
              </w:rPr>
              <w:t>réflexif sur la pratique ou le dispositif expérimenté, sur la méthode utilisée, ainsi que d’une prise de recul, s’appuyant notamment sur la littérature du domaine</w:t>
            </w:r>
          </w:p>
        </w:tc>
      </w:tr>
      <w:tr w:rsidR="00DA3D27" w:rsidRPr="004731F6" w:rsidTr="00CE354B">
        <w:trPr>
          <w:trHeight w:hRule="exact" w:val="736"/>
        </w:trPr>
        <w:tc>
          <w:tcPr>
            <w:tcW w:w="1606" w:type="dxa"/>
            <w:tcBorders>
              <w:top w:val="single" w:sz="7" w:space="0" w:color="000000"/>
              <w:left w:val="single" w:sz="7" w:space="0" w:color="000000"/>
              <w:bottom w:val="single" w:sz="7" w:space="0" w:color="000000"/>
              <w:right w:val="single" w:sz="7" w:space="0" w:color="000000"/>
            </w:tcBorders>
          </w:tcPr>
          <w:p w:rsidR="00DA3D27" w:rsidRPr="00DA3D27" w:rsidRDefault="00DA3D27" w:rsidP="00CE354B">
            <w:pPr>
              <w:pStyle w:val="TableParagraph"/>
              <w:rPr>
                <w:lang w:val="fr-FR"/>
              </w:rPr>
            </w:pPr>
            <w:r w:rsidRPr="00DA3D27">
              <w:rPr>
                <w:lang w:val="fr-FR"/>
              </w:rPr>
              <w:t>Critère</w:t>
            </w:r>
            <w:r w:rsidRPr="00DA3D27">
              <w:rPr>
                <w:spacing w:val="-3"/>
                <w:lang w:val="fr-FR"/>
              </w:rPr>
              <w:t xml:space="preserve"> </w:t>
            </w:r>
            <w:r w:rsidRPr="00DA3D27">
              <w:rPr>
                <w:lang w:val="fr-FR"/>
              </w:rPr>
              <w:t>n°6</w:t>
            </w:r>
          </w:p>
        </w:tc>
        <w:tc>
          <w:tcPr>
            <w:tcW w:w="7225" w:type="dxa"/>
            <w:tcBorders>
              <w:top w:val="single" w:sz="7" w:space="0" w:color="000000"/>
              <w:left w:val="single" w:sz="7" w:space="0" w:color="000000"/>
              <w:bottom w:val="single" w:sz="7" w:space="0" w:color="000000"/>
              <w:right w:val="single" w:sz="7" w:space="0" w:color="000000"/>
            </w:tcBorders>
          </w:tcPr>
          <w:p w:rsidR="00DA3D27" w:rsidRPr="00DA3D27" w:rsidRDefault="00DA3D27" w:rsidP="00CE354B">
            <w:pPr>
              <w:pStyle w:val="TableParagraph"/>
              <w:rPr>
                <w:rFonts w:cs="Arial"/>
                <w:lang w:val="fr-FR"/>
              </w:rPr>
            </w:pPr>
            <w:r w:rsidRPr="00DA3D27">
              <w:rPr>
                <w:lang w:val="fr-FR"/>
              </w:rPr>
              <w:t>Correction</w:t>
            </w:r>
            <w:r w:rsidRPr="00DA3D27">
              <w:rPr>
                <w:spacing w:val="28"/>
                <w:lang w:val="fr-FR"/>
              </w:rPr>
              <w:t xml:space="preserve"> </w:t>
            </w:r>
            <w:r w:rsidRPr="00DA3D27">
              <w:rPr>
                <w:lang w:val="fr-FR"/>
              </w:rPr>
              <w:t>de</w:t>
            </w:r>
            <w:r w:rsidRPr="00DA3D27">
              <w:rPr>
                <w:spacing w:val="14"/>
                <w:lang w:val="fr-FR"/>
              </w:rPr>
              <w:t xml:space="preserve"> </w:t>
            </w:r>
            <w:r w:rsidRPr="00DA3D27">
              <w:rPr>
                <w:lang w:val="fr-FR"/>
              </w:rPr>
              <w:t>la</w:t>
            </w:r>
            <w:r w:rsidRPr="00DA3D27">
              <w:rPr>
                <w:spacing w:val="13"/>
                <w:lang w:val="fr-FR"/>
              </w:rPr>
              <w:t xml:space="preserve"> </w:t>
            </w:r>
            <w:r w:rsidRPr="00DA3D27">
              <w:rPr>
                <w:lang w:val="fr-FR"/>
              </w:rPr>
              <w:t>langue</w:t>
            </w:r>
            <w:r w:rsidRPr="00DA3D27">
              <w:rPr>
                <w:spacing w:val="14"/>
                <w:lang w:val="fr-FR"/>
              </w:rPr>
              <w:t xml:space="preserve"> </w:t>
            </w:r>
            <w:r w:rsidRPr="00DA3D27">
              <w:rPr>
                <w:lang w:val="fr-FR"/>
              </w:rPr>
              <w:t>française</w:t>
            </w:r>
            <w:r w:rsidRPr="00DA3D27">
              <w:rPr>
                <w:spacing w:val="13"/>
                <w:lang w:val="fr-FR"/>
              </w:rPr>
              <w:t xml:space="preserve"> </w:t>
            </w:r>
            <w:r w:rsidRPr="00DA3D27">
              <w:rPr>
                <w:lang w:val="fr-FR"/>
              </w:rPr>
              <w:t>et</w:t>
            </w:r>
            <w:r w:rsidRPr="00DA3D27">
              <w:rPr>
                <w:spacing w:val="14"/>
                <w:lang w:val="fr-FR"/>
              </w:rPr>
              <w:t xml:space="preserve"> </w:t>
            </w:r>
            <w:r w:rsidRPr="00DA3D27">
              <w:rPr>
                <w:lang w:val="fr-FR"/>
              </w:rPr>
              <w:t>du</w:t>
            </w:r>
            <w:r w:rsidRPr="00DA3D27">
              <w:rPr>
                <w:spacing w:val="13"/>
                <w:lang w:val="fr-FR"/>
              </w:rPr>
              <w:t xml:space="preserve"> </w:t>
            </w:r>
            <w:r w:rsidRPr="00DA3D27">
              <w:rPr>
                <w:lang w:val="fr-FR"/>
              </w:rPr>
              <w:t>style,</w:t>
            </w:r>
            <w:r w:rsidRPr="00DA3D27">
              <w:rPr>
                <w:spacing w:val="14"/>
                <w:lang w:val="fr-FR"/>
              </w:rPr>
              <w:t xml:space="preserve"> </w:t>
            </w:r>
            <w:r w:rsidRPr="00DA3D27">
              <w:rPr>
                <w:lang w:val="fr-FR"/>
              </w:rPr>
              <w:t>clarté</w:t>
            </w:r>
            <w:r w:rsidRPr="00DA3D27">
              <w:rPr>
                <w:spacing w:val="14"/>
                <w:lang w:val="fr-FR"/>
              </w:rPr>
              <w:t xml:space="preserve"> </w:t>
            </w:r>
            <w:r w:rsidRPr="00DA3D27">
              <w:rPr>
                <w:lang w:val="fr-FR"/>
              </w:rPr>
              <w:t>et</w:t>
            </w:r>
            <w:r w:rsidRPr="00DA3D27">
              <w:rPr>
                <w:spacing w:val="13"/>
                <w:lang w:val="fr-FR"/>
              </w:rPr>
              <w:t xml:space="preserve"> </w:t>
            </w:r>
            <w:r w:rsidRPr="00DA3D27">
              <w:rPr>
                <w:lang w:val="fr-FR"/>
              </w:rPr>
              <w:t>qualité</w:t>
            </w:r>
            <w:r w:rsidRPr="00DA3D27">
              <w:rPr>
                <w:spacing w:val="14"/>
                <w:lang w:val="fr-FR"/>
              </w:rPr>
              <w:t xml:space="preserve"> </w:t>
            </w:r>
            <w:r w:rsidRPr="00DA3D27">
              <w:rPr>
                <w:lang w:val="fr-FR"/>
              </w:rPr>
              <w:t>des</w:t>
            </w:r>
            <w:r w:rsidRPr="00DA3D27">
              <w:rPr>
                <w:spacing w:val="55"/>
                <w:lang w:val="fr-FR"/>
              </w:rPr>
              <w:t xml:space="preserve"> </w:t>
            </w:r>
            <w:r w:rsidRPr="00DA3D27">
              <w:rPr>
                <w:lang w:val="fr-FR"/>
              </w:rPr>
              <w:t>illustrations,</w:t>
            </w:r>
            <w:r w:rsidRPr="00DA3D27">
              <w:rPr>
                <w:spacing w:val="-2"/>
                <w:lang w:val="fr-FR"/>
              </w:rPr>
              <w:t xml:space="preserve"> </w:t>
            </w:r>
            <w:r w:rsidRPr="00DA3D27">
              <w:rPr>
                <w:lang w:val="fr-FR"/>
              </w:rPr>
              <w:t>lisibilité</w:t>
            </w:r>
            <w:r w:rsidRPr="00DA3D27">
              <w:rPr>
                <w:spacing w:val="-2"/>
                <w:lang w:val="fr-FR"/>
              </w:rPr>
              <w:t xml:space="preserve"> </w:t>
            </w:r>
            <w:r w:rsidRPr="00DA3D27">
              <w:rPr>
                <w:lang w:val="fr-FR"/>
              </w:rPr>
              <w:t>pour</w:t>
            </w:r>
            <w:r w:rsidRPr="00DA3D27">
              <w:rPr>
                <w:spacing w:val="-2"/>
                <w:lang w:val="fr-FR"/>
              </w:rPr>
              <w:t xml:space="preserve"> </w:t>
            </w:r>
            <w:r w:rsidRPr="00DA3D27">
              <w:rPr>
                <w:lang w:val="fr-FR"/>
              </w:rPr>
              <w:t>un public</w:t>
            </w:r>
            <w:r w:rsidRPr="00DA3D27">
              <w:rPr>
                <w:spacing w:val="-2"/>
                <w:lang w:val="fr-FR"/>
              </w:rPr>
              <w:t xml:space="preserve"> </w:t>
            </w:r>
            <w:r w:rsidRPr="00DA3D27">
              <w:rPr>
                <w:lang w:val="fr-FR"/>
              </w:rPr>
              <w:t>francophone</w:t>
            </w:r>
            <w:r w:rsidRPr="00DA3D27">
              <w:rPr>
                <w:spacing w:val="-2"/>
                <w:lang w:val="fr-FR"/>
              </w:rPr>
              <w:t xml:space="preserve"> </w:t>
            </w:r>
            <w:r w:rsidRPr="00DA3D27">
              <w:rPr>
                <w:lang w:val="fr-FR"/>
              </w:rPr>
              <w:t>international</w:t>
            </w:r>
          </w:p>
        </w:tc>
      </w:tr>
    </w:tbl>
    <w:p w:rsidR="00DA3D27" w:rsidRDefault="00DA3D27" w:rsidP="00DA3D27">
      <w:pPr>
        <w:spacing w:line="240" w:lineRule="auto"/>
        <w:ind w:left="0" w:right="0"/>
        <w:jc w:val="left"/>
      </w:pPr>
    </w:p>
    <w:p w:rsidR="00DA3D27" w:rsidRPr="002809FA" w:rsidRDefault="00DA3D27" w:rsidP="002809FA">
      <w:pPr>
        <w:pStyle w:val="Titre1"/>
      </w:pPr>
      <w:r w:rsidRPr="002809FA">
        <w:t xml:space="preserve">Tables rondes / symposiums </w:t>
      </w:r>
    </w:p>
    <w:p w:rsidR="00DA3D27" w:rsidRDefault="00DA3D27" w:rsidP="00DA3D27">
      <w:pPr>
        <w:pStyle w:val="Titre2"/>
      </w:pPr>
      <w:r>
        <w:t>Approches théoriques au regard d’une problématique</w:t>
      </w:r>
    </w:p>
    <w:tbl>
      <w:tblPr>
        <w:tblStyle w:val="TableNormal"/>
        <w:tblW w:w="0" w:type="auto"/>
        <w:tblInd w:w="100" w:type="dxa"/>
        <w:tblLayout w:type="fixed"/>
        <w:tblLook w:val="01E0" w:firstRow="1" w:lastRow="1" w:firstColumn="1" w:lastColumn="1" w:noHBand="0" w:noVBand="0"/>
      </w:tblPr>
      <w:tblGrid>
        <w:gridCol w:w="1952"/>
        <w:gridCol w:w="6891"/>
      </w:tblGrid>
      <w:tr w:rsidR="00DA3D27" w:rsidRPr="004731F6" w:rsidTr="00CE354B">
        <w:trPr>
          <w:trHeight w:hRule="exact" w:val="435"/>
        </w:trPr>
        <w:tc>
          <w:tcPr>
            <w:tcW w:w="1952" w:type="dxa"/>
            <w:tcBorders>
              <w:top w:val="nil"/>
              <w:left w:val="nil"/>
              <w:bottom w:val="single" w:sz="7" w:space="0" w:color="000000"/>
              <w:right w:val="single" w:sz="7" w:space="0" w:color="000000"/>
            </w:tcBorders>
          </w:tcPr>
          <w:p w:rsidR="00DA3D27" w:rsidRPr="00DA3D27" w:rsidRDefault="00DA3D27" w:rsidP="00CE354B">
            <w:pPr>
              <w:rPr>
                <w:lang w:val="fr-FR"/>
              </w:rPr>
            </w:pPr>
          </w:p>
        </w:tc>
        <w:tc>
          <w:tcPr>
            <w:tcW w:w="6891" w:type="dxa"/>
            <w:tcBorders>
              <w:top w:val="single" w:sz="7" w:space="0" w:color="000000"/>
              <w:left w:val="single" w:sz="7" w:space="0" w:color="000000"/>
              <w:bottom w:val="single" w:sz="7" w:space="0" w:color="000000"/>
              <w:right w:val="single" w:sz="7" w:space="0" w:color="000000"/>
            </w:tcBorders>
            <w:shd w:val="clear" w:color="auto" w:fill="C0C0C0"/>
          </w:tcPr>
          <w:p w:rsidR="00DA3D27" w:rsidRPr="00DA3D27" w:rsidRDefault="00DA3D27" w:rsidP="00CE354B">
            <w:pPr>
              <w:pStyle w:val="TableParagraph"/>
              <w:rPr>
                <w:rFonts w:cs="Arial"/>
                <w:lang w:val="fr-FR"/>
              </w:rPr>
            </w:pPr>
            <w:r w:rsidRPr="00DA3D27">
              <w:rPr>
                <w:lang w:val="fr-FR"/>
              </w:rPr>
              <w:t xml:space="preserve">Approches théoriques au regard d’une problématique </w:t>
            </w:r>
          </w:p>
        </w:tc>
      </w:tr>
      <w:tr w:rsidR="00DA3D27" w:rsidRPr="004731F6" w:rsidTr="00CE354B">
        <w:trPr>
          <w:trHeight w:hRule="exact" w:val="632"/>
        </w:trPr>
        <w:tc>
          <w:tcPr>
            <w:tcW w:w="1952" w:type="dxa"/>
            <w:tcBorders>
              <w:top w:val="single" w:sz="7" w:space="0" w:color="000000"/>
              <w:left w:val="single" w:sz="7" w:space="0" w:color="000000"/>
              <w:bottom w:val="single" w:sz="7" w:space="0" w:color="000000"/>
              <w:right w:val="single" w:sz="7" w:space="0" w:color="000000"/>
            </w:tcBorders>
          </w:tcPr>
          <w:p w:rsidR="00DA3D27" w:rsidRPr="00DA3D27" w:rsidRDefault="00DA3D27" w:rsidP="00CE354B">
            <w:pPr>
              <w:pStyle w:val="TableParagraph"/>
              <w:rPr>
                <w:lang w:val="fr-FR"/>
              </w:rPr>
            </w:pPr>
            <w:r w:rsidRPr="00DA3D27">
              <w:rPr>
                <w:lang w:val="fr-FR"/>
              </w:rPr>
              <w:t>Critère</w:t>
            </w:r>
            <w:r w:rsidRPr="00DA3D27">
              <w:rPr>
                <w:spacing w:val="-3"/>
                <w:lang w:val="fr-FR"/>
              </w:rPr>
              <w:t xml:space="preserve"> </w:t>
            </w:r>
            <w:r w:rsidRPr="00DA3D27">
              <w:rPr>
                <w:lang w:val="fr-FR"/>
              </w:rPr>
              <w:t>n°1</w:t>
            </w:r>
          </w:p>
        </w:tc>
        <w:tc>
          <w:tcPr>
            <w:tcW w:w="6891" w:type="dxa"/>
            <w:tcBorders>
              <w:top w:val="single" w:sz="7" w:space="0" w:color="000000"/>
              <w:left w:val="single" w:sz="7" w:space="0" w:color="000000"/>
              <w:bottom w:val="single" w:sz="7" w:space="0" w:color="000000"/>
              <w:right w:val="single" w:sz="7" w:space="0" w:color="000000"/>
            </w:tcBorders>
          </w:tcPr>
          <w:p w:rsidR="00DA3D27" w:rsidRPr="00DA3D27" w:rsidRDefault="00DA3D27" w:rsidP="00CE354B">
            <w:pPr>
              <w:pStyle w:val="TableParagraph"/>
              <w:rPr>
                <w:rFonts w:cs="Arial"/>
                <w:lang w:val="fr-FR"/>
              </w:rPr>
            </w:pPr>
            <w:r w:rsidRPr="00DA3D27">
              <w:rPr>
                <w:lang w:val="fr-FR"/>
              </w:rPr>
              <w:t>Expression de la problématique, des questions de recherche, des approches théoriques défendues</w:t>
            </w:r>
          </w:p>
        </w:tc>
      </w:tr>
      <w:tr w:rsidR="00DA3D27" w:rsidRPr="004731F6" w:rsidTr="00CE354B">
        <w:trPr>
          <w:trHeight w:hRule="exact" w:val="556"/>
        </w:trPr>
        <w:tc>
          <w:tcPr>
            <w:tcW w:w="1952" w:type="dxa"/>
            <w:tcBorders>
              <w:top w:val="single" w:sz="7" w:space="0" w:color="000000"/>
              <w:left w:val="single" w:sz="7" w:space="0" w:color="000000"/>
              <w:bottom w:val="single" w:sz="7" w:space="0" w:color="000000"/>
              <w:right w:val="single" w:sz="7" w:space="0" w:color="000000"/>
            </w:tcBorders>
          </w:tcPr>
          <w:p w:rsidR="00DA3D27" w:rsidRPr="00DA3D27" w:rsidRDefault="00DA3D27" w:rsidP="00CE354B">
            <w:pPr>
              <w:pStyle w:val="TableParagraph"/>
              <w:rPr>
                <w:lang w:val="fr-FR"/>
              </w:rPr>
            </w:pPr>
            <w:r w:rsidRPr="00DA3D27">
              <w:rPr>
                <w:lang w:val="fr-FR"/>
              </w:rPr>
              <w:t>Critère</w:t>
            </w:r>
            <w:r w:rsidRPr="00DA3D27">
              <w:rPr>
                <w:spacing w:val="-3"/>
                <w:lang w:val="fr-FR"/>
              </w:rPr>
              <w:t xml:space="preserve"> </w:t>
            </w:r>
            <w:r w:rsidRPr="00DA3D27">
              <w:rPr>
                <w:lang w:val="fr-FR"/>
              </w:rPr>
              <w:t>n°2</w:t>
            </w:r>
          </w:p>
        </w:tc>
        <w:tc>
          <w:tcPr>
            <w:tcW w:w="6891" w:type="dxa"/>
            <w:tcBorders>
              <w:top w:val="single" w:sz="7" w:space="0" w:color="000000"/>
              <w:left w:val="single" w:sz="7" w:space="0" w:color="000000"/>
              <w:bottom w:val="single" w:sz="7" w:space="0" w:color="000000"/>
              <w:right w:val="single" w:sz="7" w:space="0" w:color="000000"/>
            </w:tcBorders>
          </w:tcPr>
          <w:p w:rsidR="00DA3D27" w:rsidRPr="00DA3D27" w:rsidRDefault="00DA3D27" w:rsidP="00CE354B">
            <w:pPr>
              <w:pStyle w:val="TableParagraph"/>
              <w:rPr>
                <w:lang w:val="fr-FR"/>
              </w:rPr>
            </w:pPr>
            <w:r w:rsidRPr="00DA3D27">
              <w:rPr>
                <w:lang w:val="fr-FR"/>
              </w:rPr>
              <w:t>Pertinence des propositions conceptuelles et des points de vue épistémologiques explicités</w:t>
            </w:r>
          </w:p>
        </w:tc>
      </w:tr>
      <w:tr w:rsidR="00DA3D27" w:rsidRPr="004731F6" w:rsidTr="00CE354B">
        <w:trPr>
          <w:trHeight w:hRule="exact" w:val="578"/>
        </w:trPr>
        <w:tc>
          <w:tcPr>
            <w:tcW w:w="1952" w:type="dxa"/>
            <w:tcBorders>
              <w:top w:val="single" w:sz="7" w:space="0" w:color="000000"/>
              <w:left w:val="single" w:sz="7" w:space="0" w:color="000000"/>
              <w:bottom w:val="single" w:sz="7" w:space="0" w:color="000000"/>
              <w:right w:val="single" w:sz="7" w:space="0" w:color="000000"/>
            </w:tcBorders>
          </w:tcPr>
          <w:p w:rsidR="00DA3D27" w:rsidRPr="00DA3D27" w:rsidRDefault="00DA3D27" w:rsidP="00CE354B">
            <w:pPr>
              <w:pStyle w:val="TableParagraph"/>
              <w:rPr>
                <w:lang w:val="fr-FR"/>
              </w:rPr>
            </w:pPr>
            <w:r w:rsidRPr="00DA3D27">
              <w:rPr>
                <w:lang w:val="fr-FR"/>
              </w:rPr>
              <w:t>Critère</w:t>
            </w:r>
            <w:r w:rsidRPr="00DA3D27">
              <w:rPr>
                <w:spacing w:val="-3"/>
                <w:lang w:val="fr-FR"/>
              </w:rPr>
              <w:t xml:space="preserve"> </w:t>
            </w:r>
            <w:r w:rsidRPr="00DA3D27">
              <w:rPr>
                <w:lang w:val="fr-FR"/>
              </w:rPr>
              <w:t>n°3</w:t>
            </w:r>
          </w:p>
        </w:tc>
        <w:tc>
          <w:tcPr>
            <w:tcW w:w="6891" w:type="dxa"/>
            <w:tcBorders>
              <w:top w:val="single" w:sz="7" w:space="0" w:color="000000"/>
              <w:left w:val="single" w:sz="7" w:space="0" w:color="000000"/>
              <w:bottom w:val="single" w:sz="7" w:space="0" w:color="000000"/>
              <w:right w:val="single" w:sz="7" w:space="0" w:color="000000"/>
            </w:tcBorders>
          </w:tcPr>
          <w:p w:rsidR="00DA3D27" w:rsidRPr="00DA3D27" w:rsidRDefault="00DA3D27" w:rsidP="00CE354B">
            <w:pPr>
              <w:pStyle w:val="TableParagraph"/>
              <w:rPr>
                <w:rFonts w:cs="Arial"/>
                <w:lang w:val="fr-FR"/>
              </w:rPr>
            </w:pPr>
            <w:r w:rsidRPr="00DA3D27">
              <w:rPr>
                <w:lang w:val="fr-FR"/>
              </w:rPr>
              <w:t>Qualité de l’état de la question et des références à la</w:t>
            </w:r>
            <w:r w:rsidRPr="00DA3D27">
              <w:rPr>
                <w:spacing w:val="-2"/>
                <w:lang w:val="fr-FR"/>
              </w:rPr>
              <w:t xml:space="preserve"> </w:t>
            </w:r>
            <w:r w:rsidRPr="00DA3D27">
              <w:rPr>
                <w:lang w:val="fr-FR"/>
              </w:rPr>
              <w:t>littérature</w:t>
            </w:r>
            <w:r w:rsidRPr="00DA3D27">
              <w:rPr>
                <w:spacing w:val="-2"/>
                <w:lang w:val="fr-FR"/>
              </w:rPr>
              <w:t xml:space="preserve"> </w:t>
            </w:r>
            <w:r w:rsidRPr="00DA3D27">
              <w:rPr>
                <w:lang w:val="fr-FR"/>
              </w:rPr>
              <w:t>disponible (densité scientifique du propos et de l’argumentation)</w:t>
            </w:r>
          </w:p>
        </w:tc>
      </w:tr>
      <w:tr w:rsidR="00DA3D27" w:rsidRPr="004731F6" w:rsidTr="00CE354B">
        <w:trPr>
          <w:trHeight w:hRule="exact" w:val="435"/>
        </w:trPr>
        <w:tc>
          <w:tcPr>
            <w:tcW w:w="1952" w:type="dxa"/>
            <w:tcBorders>
              <w:top w:val="single" w:sz="7" w:space="0" w:color="000000"/>
              <w:left w:val="single" w:sz="7" w:space="0" w:color="000000"/>
              <w:bottom w:val="single" w:sz="7" w:space="0" w:color="000000"/>
              <w:right w:val="single" w:sz="7" w:space="0" w:color="000000"/>
            </w:tcBorders>
          </w:tcPr>
          <w:p w:rsidR="00DA3D27" w:rsidRPr="00DA3D27" w:rsidRDefault="00DA3D27" w:rsidP="00CE354B">
            <w:pPr>
              <w:pStyle w:val="TableParagraph"/>
              <w:rPr>
                <w:lang w:val="fr-FR"/>
              </w:rPr>
            </w:pPr>
            <w:r w:rsidRPr="00DA3D27">
              <w:rPr>
                <w:lang w:val="fr-FR"/>
              </w:rPr>
              <w:t>Critère</w:t>
            </w:r>
            <w:r w:rsidRPr="00DA3D27">
              <w:rPr>
                <w:spacing w:val="-3"/>
                <w:lang w:val="fr-FR"/>
              </w:rPr>
              <w:t xml:space="preserve"> </w:t>
            </w:r>
            <w:r w:rsidRPr="00DA3D27">
              <w:rPr>
                <w:lang w:val="fr-FR"/>
              </w:rPr>
              <w:t>n°4</w:t>
            </w:r>
          </w:p>
        </w:tc>
        <w:tc>
          <w:tcPr>
            <w:tcW w:w="6891" w:type="dxa"/>
            <w:tcBorders>
              <w:top w:val="single" w:sz="7" w:space="0" w:color="000000"/>
              <w:left w:val="single" w:sz="7" w:space="0" w:color="000000"/>
              <w:bottom w:val="single" w:sz="7" w:space="0" w:color="000000"/>
              <w:right w:val="single" w:sz="7" w:space="0" w:color="000000"/>
            </w:tcBorders>
          </w:tcPr>
          <w:p w:rsidR="00DA3D27" w:rsidRPr="00DA3D27" w:rsidRDefault="00DA3D27" w:rsidP="00CE354B">
            <w:pPr>
              <w:pStyle w:val="TableParagraph"/>
              <w:rPr>
                <w:rFonts w:cs="Arial"/>
                <w:lang w:val="fr-FR"/>
              </w:rPr>
            </w:pPr>
            <w:r w:rsidRPr="00DA3D27">
              <w:rPr>
                <w:lang w:val="fr-FR"/>
              </w:rPr>
              <w:t>Nouveauté et originalité de la synthèse théorique présentée</w:t>
            </w:r>
          </w:p>
        </w:tc>
      </w:tr>
      <w:tr w:rsidR="00DA3D27" w:rsidRPr="004731F6" w:rsidTr="00CE354B">
        <w:trPr>
          <w:trHeight w:hRule="exact" w:val="692"/>
        </w:trPr>
        <w:tc>
          <w:tcPr>
            <w:tcW w:w="1952" w:type="dxa"/>
            <w:tcBorders>
              <w:top w:val="single" w:sz="7" w:space="0" w:color="000000"/>
              <w:left w:val="single" w:sz="7" w:space="0" w:color="000000"/>
              <w:bottom w:val="single" w:sz="7" w:space="0" w:color="000000"/>
              <w:right w:val="single" w:sz="7" w:space="0" w:color="000000"/>
            </w:tcBorders>
          </w:tcPr>
          <w:p w:rsidR="00DA3D27" w:rsidRPr="00DA3D27" w:rsidRDefault="00DA3D27" w:rsidP="00CE354B">
            <w:pPr>
              <w:pStyle w:val="TableParagraph"/>
              <w:rPr>
                <w:lang w:val="fr-FR"/>
              </w:rPr>
            </w:pPr>
            <w:r w:rsidRPr="00DA3D27">
              <w:rPr>
                <w:lang w:val="fr-FR"/>
              </w:rPr>
              <w:t>Critère</w:t>
            </w:r>
            <w:r w:rsidRPr="00DA3D27">
              <w:rPr>
                <w:spacing w:val="-3"/>
                <w:lang w:val="fr-FR"/>
              </w:rPr>
              <w:t xml:space="preserve"> </w:t>
            </w:r>
            <w:r w:rsidRPr="00DA3D27">
              <w:rPr>
                <w:lang w:val="fr-FR"/>
              </w:rPr>
              <w:t>n°5</w:t>
            </w:r>
          </w:p>
        </w:tc>
        <w:tc>
          <w:tcPr>
            <w:tcW w:w="6891" w:type="dxa"/>
            <w:tcBorders>
              <w:top w:val="single" w:sz="7" w:space="0" w:color="000000"/>
              <w:left w:val="single" w:sz="7" w:space="0" w:color="000000"/>
              <w:bottom w:val="single" w:sz="7" w:space="0" w:color="000000"/>
              <w:right w:val="single" w:sz="7" w:space="0" w:color="000000"/>
            </w:tcBorders>
          </w:tcPr>
          <w:p w:rsidR="00DA3D27" w:rsidRPr="00DA3D27" w:rsidRDefault="00DA3D27" w:rsidP="00CE354B">
            <w:pPr>
              <w:pStyle w:val="TableParagraph"/>
              <w:rPr>
                <w:rFonts w:cs="Arial"/>
                <w:lang w:val="fr-FR"/>
              </w:rPr>
            </w:pPr>
            <w:r w:rsidRPr="00DA3D27">
              <w:rPr>
                <w:lang w:val="fr-FR"/>
              </w:rPr>
              <w:t>Présentation des perspectives et des</w:t>
            </w:r>
            <w:r w:rsidRPr="00DA3D27">
              <w:rPr>
                <w:spacing w:val="-2"/>
                <w:lang w:val="fr-FR"/>
              </w:rPr>
              <w:t xml:space="preserve"> </w:t>
            </w:r>
            <w:r w:rsidRPr="00DA3D27">
              <w:rPr>
                <w:lang w:val="fr-FR"/>
              </w:rPr>
              <w:t>enjeux</w:t>
            </w:r>
            <w:r w:rsidRPr="00DA3D27">
              <w:rPr>
                <w:spacing w:val="-2"/>
                <w:lang w:val="fr-FR"/>
              </w:rPr>
              <w:t xml:space="preserve"> </w:t>
            </w:r>
            <w:r w:rsidRPr="00DA3D27">
              <w:rPr>
                <w:lang w:val="fr-FR"/>
              </w:rPr>
              <w:t>scientifiques / professionnels ouverts par la synthèse proposée</w:t>
            </w:r>
          </w:p>
        </w:tc>
      </w:tr>
      <w:tr w:rsidR="00DA3D27" w:rsidRPr="004731F6" w:rsidTr="00CE354B">
        <w:trPr>
          <w:trHeight w:hRule="exact" w:val="736"/>
        </w:trPr>
        <w:tc>
          <w:tcPr>
            <w:tcW w:w="1952" w:type="dxa"/>
            <w:tcBorders>
              <w:top w:val="single" w:sz="7" w:space="0" w:color="000000"/>
              <w:left w:val="single" w:sz="7" w:space="0" w:color="000000"/>
              <w:bottom w:val="single" w:sz="7" w:space="0" w:color="000000"/>
              <w:right w:val="single" w:sz="7" w:space="0" w:color="000000"/>
            </w:tcBorders>
          </w:tcPr>
          <w:p w:rsidR="00DA3D27" w:rsidRPr="00DA3D27" w:rsidRDefault="00DA3D27" w:rsidP="00CE354B">
            <w:pPr>
              <w:pStyle w:val="TableParagraph"/>
              <w:rPr>
                <w:lang w:val="fr-FR"/>
              </w:rPr>
            </w:pPr>
            <w:r w:rsidRPr="00DA3D27">
              <w:rPr>
                <w:lang w:val="fr-FR"/>
              </w:rPr>
              <w:t>Critère</w:t>
            </w:r>
            <w:r w:rsidRPr="00DA3D27">
              <w:rPr>
                <w:spacing w:val="-3"/>
                <w:lang w:val="fr-FR"/>
              </w:rPr>
              <w:t xml:space="preserve"> </w:t>
            </w:r>
            <w:r w:rsidRPr="00DA3D27">
              <w:rPr>
                <w:lang w:val="fr-FR"/>
              </w:rPr>
              <w:t>n°6</w:t>
            </w:r>
          </w:p>
        </w:tc>
        <w:tc>
          <w:tcPr>
            <w:tcW w:w="6891" w:type="dxa"/>
            <w:tcBorders>
              <w:top w:val="single" w:sz="7" w:space="0" w:color="000000"/>
              <w:left w:val="single" w:sz="7" w:space="0" w:color="000000"/>
              <w:bottom w:val="single" w:sz="7" w:space="0" w:color="000000"/>
              <w:right w:val="single" w:sz="7" w:space="0" w:color="000000"/>
            </w:tcBorders>
          </w:tcPr>
          <w:p w:rsidR="00DA3D27" w:rsidRPr="00DA3D27" w:rsidRDefault="00DA3D27" w:rsidP="00CE354B">
            <w:pPr>
              <w:pStyle w:val="TableParagraph"/>
              <w:rPr>
                <w:rFonts w:cs="Arial"/>
                <w:lang w:val="fr-FR"/>
              </w:rPr>
            </w:pPr>
            <w:r w:rsidRPr="00DA3D27">
              <w:rPr>
                <w:lang w:val="fr-FR"/>
              </w:rPr>
              <w:t>Correction</w:t>
            </w:r>
            <w:r w:rsidRPr="00DA3D27">
              <w:rPr>
                <w:spacing w:val="58"/>
                <w:lang w:val="fr-FR"/>
              </w:rPr>
              <w:t xml:space="preserve"> </w:t>
            </w:r>
            <w:r w:rsidRPr="00DA3D27">
              <w:rPr>
                <w:lang w:val="fr-FR"/>
              </w:rPr>
              <w:t>de</w:t>
            </w:r>
            <w:r w:rsidRPr="00DA3D27">
              <w:rPr>
                <w:spacing w:val="59"/>
                <w:lang w:val="fr-FR"/>
              </w:rPr>
              <w:t xml:space="preserve"> </w:t>
            </w:r>
            <w:r w:rsidRPr="00DA3D27">
              <w:rPr>
                <w:lang w:val="fr-FR"/>
              </w:rPr>
              <w:t>la</w:t>
            </w:r>
            <w:r w:rsidRPr="00DA3D27">
              <w:rPr>
                <w:spacing w:val="44"/>
                <w:lang w:val="fr-FR"/>
              </w:rPr>
              <w:t xml:space="preserve"> </w:t>
            </w:r>
            <w:r w:rsidRPr="00DA3D27">
              <w:rPr>
                <w:lang w:val="fr-FR"/>
              </w:rPr>
              <w:t>langue</w:t>
            </w:r>
            <w:r w:rsidRPr="00DA3D27">
              <w:rPr>
                <w:spacing w:val="43"/>
                <w:lang w:val="fr-FR"/>
              </w:rPr>
              <w:t xml:space="preserve"> </w:t>
            </w:r>
            <w:r w:rsidRPr="00DA3D27">
              <w:rPr>
                <w:lang w:val="fr-FR"/>
              </w:rPr>
              <w:t>française</w:t>
            </w:r>
            <w:r w:rsidRPr="00DA3D27">
              <w:rPr>
                <w:spacing w:val="44"/>
                <w:lang w:val="fr-FR"/>
              </w:rPr>
              <w:t xml:space="preserve"> </w:t>
            </w:r>
            <w:r w:rsidRPr="00DA3D27">
              <w:rPr>
                <w:lang w:val="fr-FR"/>
              </w:rPr>
              <w:t>et</w:t>
            </w:r>
            <w:r w:rsidRPr="00DA3D27">
              <w:rPr>
                <w:spacing w:val="44"/>
                <w:lang w:val="fr-FR"/>
              </w:rPr>
              <w:t xml:space="preserve"> </w:t>
            </w:r>
            <w:r w:rsidRPr="00DA3D27">
              <w:rPr>
                <w:lang w:val="fr-FR"/>
              </w:rPr>
              <w:t>du</w:t>
            </w:r>
            <w:r w:rsidRPr="00DA3D27">
              <w:rPr>
                <w:spacing w:val="43"/>
                <w:lang w:val="fr-FR"/>
              </w:rPr>
              <w:t xml:space="preserve"> </w:t>
            </w:r>
            <w:r w:rsidRPr="00DA3D27">
              <w:rPr>
                <w:lang w:val="fr-FR"/>
              </w:rPr>
              <w:t>style,</w:t>
            </w:r>
            <w:r w:rsidRPr="00DA3D27">
              <w:rPr>
                <w:spacing w:val="44"/>
                <w:lang w:val="fr-FR"/>
              </w:rPr>
              <w:t xml:space="preserve"> </w:t>
            </w:r>
            <w:r w:rsidRPr="00DA3D27">
              <w:rPr>
                <w:lang w:val="fr-FR"/>
              </w:rPr>
              <w:t>clarté</w:t>
            </w:r>
            <w:r w:rsidRPr="00DA3D27">
              <w:rPr>
                <w:spacing w:val="44"/>
                <w:lang w:val="fr-FR"/>
              </w:rPr>
              <w:t xml:space="preserve"> </w:t>
            </w:r>
            <w:r w:rsidRPr="00DA3D27">
              <w:rPr>
                <w:lang w:val="fr-FR"/>
              </w:rPr>
              <w:t>et</w:t>
            </w:r>
            <w:r w:rsidRPr="00DA3D27">
              <w:rPr>
                <w:spacing w:val="44"/>
                <w:lang w:val="fr-FR"/>
              </w:rPr>
              <w:t xml:space="preserve"> </w:t>
            </w:r>
            <w:r w:rsidRPr="00DA3D27">
              <w:rPr>
                <w:lang w:val="fr-FR"/>
              </w:rPr>
              <w:t>qualité</w:t>
            </w:r>
            <w:r w:rsidRPr="00DA3D27">
              <w:rPr>
                <w:spacing w:val="43"/>
                <w:lang w:val="fr-FR"/>
              </w:rPr>
              <w:t xml:space="preserve"> </w:t>
            </w:r>
            <w:r w:rsidRPr="00DA3D27">
              <w:rPr>
                <w:lang w:val="fr-FR"/>
              </w:rPr>
              <w:t>des</w:t>
            </w:r>
            <w:r w:rsidRPr="00DA3D27">
              <w:rPr>
                <w:spacing w:val="55"/>
                <w:lang w:val="fr-FR"/>
              </w:rPr>
              <w:t xml:space="preserve"> </w:t>
            </w:r>
            <w:r w:rsidRPr="00DA3D27">
              <w:rPr>
                <w:lang w:val="fr-FR"/>
              </w:rPr>
              <w:t>illustrations,</w:t>
            </w:r>
            <w:r w:rsidRPr="00DA3D27">
              <w:rPr>
                <w:spacing w:val="-2"/>
                <w:lang w:val="fr-FR"/>
              </w:rPr>
              <w:t xml:space="preserve"> </w:t>
            </w:r>
            <w:r w:rsidRPr="00DA3D27">
              <w:rPr>
                <w:lang w:val="fr-FR"/>
              </w:rPr>
              <w:t>lisibilité</w:t>
            </w:r>
            <w:r w:rsidRPr="00DA3D27">
              <w:rPr>
                <w:spacing w:val="-2"/>
                <w:lang w:val="fr-FR"/>
              </w:rPr>
              <w:t xml:space="preserve"> </w:t>
            </w:r>
            <w:r w:rsidRPr="00DA3D27">
              <w:rPr>
                <w:lang w:val="fr-FR"/>
              </w:rPr>
              <w:t>pour</w:t>
            </w:r>
            <w:r w:rsidRPr="00DA3D27">
              <w:rPr>
                <w:spacing w:val="-2"/>
                <w:lang w:val="fr-FR"/>
              </w:rPr>
              <w:t xml:space="preserve"> </w:t>
            </w:r>
            <w:r w:rsidRPr="00DA3D27">
              <w:rPr>
                <w:lang w:val="fr-FR"/>
              </w:rPr>
              <w:t>un public</w:t>
            </w:r>
            <w:r w:rsidRPr="00DA3D27">
              <w:rPr>
                <w:spacing w:val="-2"/>
                <w:lang w:val="fr-FR"/>
              </w:rPr>
              <w:t xml:space="preserve"> </w:t>
            </w:r>
            <w:r w:rsidRPr="00DA3D27">
              <w:rPr>
                <w:lang w:val="fr-FR"/>
              </w:rPr>
              <w:t>francophone</w:t>
            </w:r>
            <w:r w:rsidRPr="00DA3D27">
              <w:rPr>
                <w:spacing w:val="-2"/>
                <w:lang w:val="fr-FR"/>
              </w:rPr>
              <w:t xml:space="preserve"> </w:t>
            </w:r>
            <w:r w:rsidRPr="00DA3D27">
              <w:rPr>
                <w:lang w:val="fr-FR"/>
              </w:rPr>
              <w:t>international</w:t>
            </w:r>
          </w:p>
        </w:tc>
      </w:tr>
    </w:tbl>
    <w:p w:rsidR="00DA3D27" w:rsidRDefault="00DA3D27" w:rsidP="00DA3D27">
      <w:pPr>
        <w:pStyle w:val="TableParagraph"/>
        <w:tabs>
          <w:tab w:val="left" w:pos="2052"/>
        </w:tabs>
        <w:ind w:left="100"/>
        <w:jc w:val="left"/>
      </w:pPr>
    </w:p>
    <w:p w:rsidR="00DA3D27" w:rsidRDefault="00DA3D27">
      <w:pPr>
        <w:spacing w:after="160" w:line="259" w:lineRule="auto"/>
        <w:ind w:left="0" w:right="0" w:firstLine="0"/>
        <w:jc w:val="left"/>
        <w:rPr>
          <w:rFonts w:ascii="Arial" w:eastAsia="Arial" w:hAnsi="Arial" w:cstheme="minorBidi"/>
          <w:color w:val="auto"/>
          <w:spacing w:val="-1"/>
          <w:sz w:val="22"/>
          <w:lang w:eastAsia="en-US"/>
        </w:rPr>
      </w:pPr>
      <w:r>
        <w:br w:type="page"/>
      </w:r>
    </w:p>
    <w:p w:rsidR="00DA3D27" w:rsidRDefault="00DA3D27" w:rsidP="00DA3D27">
      <w:pPr>
        <w:pStyle w:val="Titre2"/>
      </w:pPr>
      <w:r>
        <w:lastRenderedPageBreak/>
        <w:t>Expérimentation éclairée par des chercheurs</w:t>
      </w:r>
      <w:r w:rsidRPr="004731F6">
        <w:tab/>
      </w:r>
    </w:p>
    <w:tbl>
      <w:tblPr>
        <w:tblStyle w:val="TableNormal"/>
        <w:tblW w:w="0" w:type="auto"/>
        <w:tblInd w:w="100" w:type="dxa"/>
        <w:tblLayout w:type="fixed"/>
        <w:tblLook w:val="01E0" w:firstRow="1" w:lastRow="1" w:firstColumn="1" w:lastColumn="1" w:noHBand="0" w:noVBand="0"/>
      </w:tblPr>
      <w:tblGrid>
        <w:gridCol w:w="1606"/>
        <w:gridCol w:w="7225"/>
      </w:tblGrid>
      <w:tr w:rsidR="00DA3D27" w:rsidRPr="004731F6" w:rsidTr="00CE354B">
        <w:trPr>
          <w:trHeight w:hRule="exact" w:val="435"/>
        </w:trPr>
        <w:tc>
          <w:tcPr>
            <w:tcW w:w="1606" w:type="dxa"/>
            <w:tcBorders>
              <w:top w:val="nil"/>
              <w:left w:val="nil"/>
              <w:bottom w:val="single" w:sz="7" w:space="0" w:color="000000"/>
              <w:right w:val="single" w:sz="7" w:space="0" w:color="000000"/>
            </w:tcBorders>
          </w:tcPr>
          <w:p w:rsidR="00DA3D27" w:rsidRPr="00DA3D27" w:rsidRDefault="00DA3D27" w:rsidP="00CE354B">
            <w:pPr>
              <w:rPr>
                <w:lang w:val="fr-FR"/>
              </w:rPr>
            </w:pPr>
          </w:p>
        </w:tc>
        <w:tc>
          <w:tcPr>
            <w:tcW w:w="7225" w:type="dxa"/>
            <w:tcBorders>
              <w:top w:val="single" w:sz="7" w:space="0" w:color="000000"/>
              <w:left w:val="single" w:sz="7" w:space="0" w:color="000000"/>
              <w:bottom w:val="single" w:sz="7" w:space="0" w:color="000000"/>
              <w:right w:val="single" w:sz="7" w:space="0" w:color="000000"/>
            </w:tcBorders>
            <w:shd w:val="clear" w:color="auto" w:fill="C0C0C0"/>
          </w:tcPr>
          <w:p w:rsidR="00DA3D27" w:rsidRPr="00DA3D27" w:rsidRDefault="00DA3D27" w:rsidP="00CE354B">
            <w:pPr>
              <w:pStyle w:val="TableParagraph"/>
              <w:rPr>
                <w:rFonts w:cs="Arial"/>
                <w:lang w:val="fr-FR"/>
              </w:rPr>
            </w:pPr>
            <w:r w:rsidRPr="00DA3D27">
              <w:rPr>
                <w:lang w:val="fr-FR"/>
              </w:rPr>
              <w:t>Expérimentation éclairée par des chercheurs</w:t>
            </w:r>
          </w:p>
        </w:tc>
      </w:tr>
      <w:tr w:rsidR="00DA3D27" w:rsidRPr="004731F6" w:rsidTr="00CE354B">
        <w:trPr>
          <w:trHeight w:hRule="exact" w:val="583"/>
        </w:trPr>
        <w:tc>
          <w:tcPr>
            <w:tcW w:w="1606" w:type="dxa"/>
            <w:tcBorders>
              <w:top w:val="single" w:sz="7" w:space="0" w:color="000000"/>
              <w:left w:val="single" w:sz="7" w:space="0" w:color="000000"/>
              <w:bottom w:val="single" w:sz="7" w:space="0" w:color="000000"/>
              <w:right w:val="single" w:sz="7" w:space="0" w:color="000000"/>
            </w:tcBorders>
          </w:tcPr>
          <w:p w:rsidR="00DA3D27" w:rsidRPr="00DA3D27" w:rsidRDefault="00DA3D27" w:rsidP="00CE354B">
            <w:pPr>
              <w:pStyle w:val="TableParagraph"/>
              <w:rPr>
                <w:lang w:val="fr-FR"/>
              </w:rPr>
            </w:pPr>
            <w:r w:rsidRPr="00DA3D27">
              <w:rPr>
                <w:lang w:val="fr-FR"/>
              </w:rPr>
              <w:t>Critère</w:t>
            </w:r>
            <w:r w:rsidRPr="00DA3D27">
              <w:rPr>
                <w:spacing w:val="-3"/>
                <w:lang w:val="fr-FR"/>
              </w:rPr>
              <w:t xml:space="preserve"> </w:t>
            </w:r>
            <w:r w:rsidRPr="00DA3D27">
              <w:rPr>
                <w:lang w:val="fr-FR"/>
              </w:rPr>
              <w:t>n°1</w:t>
            </w:r>
          </w:p>
        </w:tc>
        <w:tc>
          <w:tcPr>
            <w:tcW w:w="7225" w:type="dxa"/>
            <w:tcBorders>
              <w:top w:val="single" w:sz="7" w:space="0" w:color="000000"/>
              <w:left w:val="single" w:sz="7" w:space="0" w:color="000000"/>
              <w:bottom w:val="single" w:sz="7" w:space="0" w:color="000000"/>
              <w:right w:val="single" w:sz="7" w:space="0" w:color="000000"/>
            </w:tcBorders>
          </w:tcPr>
          <w:p w:rsidR="00DA3D27" w:rsidRPr="00DA3D27" w:rsidRDefault="00DA3D27" w:rsidP="00CE354B">
            <w:pPr>
              <w:pStyle w:val="TableParagraph"/>
              <w:rPr>
                <w:rFonts w:cs="Arial"/>
                <w:lang w:val="fr-FR"/>
              </w:rPr>
            </w:pPr>
            <w:r w:rsidRPr="00DA3D27">
              <w:rPr>
                <w:lang w:val="fr-FR"/>
              </w:rPr>
              <w:t>Présentation</w:t>
            </w:r>
            <w:r w:rsidRPr="00DA3D27">
              <w:rPr>
                <w:spacing w:val="-3"/>
                <w:lang w:val="fr-FR"/>
              </w:rPr>
              <w:t xml:space="preserve"> </w:t>
            </w:r>
            <w:r w:rsidRPr="00DA3D27">
              <w:rPr>
                <w:lang w:val="fr-FR"/>
              </w:rPr>
              <w:t>du</w:t>
            </w:r>
            <w:r w:rsidRPr="00DA3D27">
              <w:rPr>
                <w:spacing w:val="-2"/>
                <w:lang w:val="fr-FR"/>
              </w:rPr>
              <w:t xml:space="preserve"> </w:t>
            </w:r>
            <w:r w:rsidRPr="00DA3D27">
              <w:rPr>
                <w:lang w:val="fr-FR"/>
              </w:rPr>
              <w:t>contexte</w:t>
            </w:r>
            <w:r w:rsidRPr="00DA3D27">
              <w:rPr>
                <w:spacing w:val="-2"/>
                <w:lang w:val="fr-FR"/>
              </w:rPr>
              <w:t xml:space="preserve"> </w:t>
            </w:r>
            <w:r w:rsidRPr="00DA3D27">
              <w:rPr>
                <w:lang w:val="fr-FR"/>
              </w:rPr>
              <w:t>et</w:t>
            </w:r>
            <w:r w:rsidRPr="00DA3D27">
              <w:rPr>
                <w:spacing w:val="-2"/>
                <w:lang w:val="fr-FR"/>
              </w:rPr>
              <w:t xml:space="preserve"> </w:t>
            </w:r>
            <w:r w:rsidRPr="00DA3D27">
              <w:rPr>
                <w:lang w:val="fr-FR"/>
              </w:rPr>
              <w:t>description</w:t>
            </w:r>
            <w:r w:rsidRPr="00DA3D27">
              <w:rPr>
                <w:spacing w:val="-2"/>
                <w:lang w:val="fr-FR"/>
              </w:rPr>
              <w:t xml:space="preserve"> d’une pratique ou </w:t>
            </w:r>
            <w:r w:rsidRPr="00DA3D27">
              <w:rPr>
                <w:lang w:val="fr-FR"/>
              </w:rPr>
              <w:t>du</w:t>
            </w:r>
            <w:r w:rsidRPr="00DA3D27">
              <w:rPr>
                <w:spacing w:val="-2"/>
                <w:lang w:val="fr-FR"/>
              </w:rPr>
              <w:t xml:space="preserve"> </w:t>
            </w:r>
            <w:r w:rsidRPr="00DA3D27">
              <w:rPr>
                <w:lang w:val="fr-FR"/>
              </w:rPr>
              <w:t>dispositif expérimenté</w:t>
            </w:r>
          </w:p>
        </w:tc>
      </w:tr>
      <w:tr w:rsidR="00DA3D27" w:rsidRPr="004731F6" w:rsidTr="00CE354B">
        <w:trPr>
          <w:trHeight w:hRule="exact" w:val="563"/>
        </w:trPr>
        <w:tc>
          <w:tcPr>
            <w:tcW w:w="1606" w:type="dxa"/>
            <w:tcBorders>
              <w:top w:val="single" w:sz="7" w:space="0" w:color="000000"/>
              <w:left w:val="single" w:sz="7" w:space="0" w:color="000000"/>
              <w:bottom w:val="single" w:sz="7" w:space="0" w:color="000000"/>
              <w:right w:val="single" w:sz="7" w:space="0" w:color="000000"/>
            </w:tcBorders>
          </w:tcPr>
          <w:p w:rsidR="00DA3D27" w:rsidRPr="00DA3D27" w:rsidRDefault="00DA3D27" w:rsidP="00CE354B">
            <w:pPr>
              <w:pStyle w:val="TableParagraph"/>
              <w:rPr>
                <w:lang w:val="fr-FR"/>
              </w:rPr>
            </w:pPr>
            <w:r w:rsidRPr="00DA3D27">
              <w:rPr>
                <w:lang w:val="fr-FR"/>
              </w:rPr>
              <w:t>Critère</w:t>
            </w:r>
            <w:r w:rsidRPr="00DA3D27">
              <w:rPr>
                <w:spacing w:val="-3"/>
                <w:lang w:val="fr-FR"/>
              </w:rPr>
              <w:t xml:space="preserve"> </w:t>
            </w:r>
            <w:r w:rsidRPr="00DA3D27">
              <w:rPr>
                <w:lang w:val="fr-FR"/>
              </w:rPr>
              <w:t>n°2</w:t>
            </w:r>
          </w:p>
        </w:tc>
        <w:tc>
          <w:tcPr>
            <w:tcW w:w="7225" w:type="dxa"/>
            <w:tcBorders>
              <w:top w:val="single" w:sz="7" w:space="0" w:color="000000"/>
              <w:left w:val="single" w:sz="7" w:space="0" w:color="000000"/>
              <w:bottom w:val="single" w:sz="7" w:space="0" w:color="000000"/>
              <w:right w:val="single" w:sz="7" w:space="0" w:color="000000"/>
            </w:tcBorders>
          </w:tcPr>
          <w:p w:rsidR="00DA3D27" w:rsidRPr="00DA3D27" w:rsidRDefault="00DA3D27" w:rsidP="00CE354B">
            <w:pPr>
              <w:pStyle w:val="TableParagraph"/>
              <w:rPr>
                <w:rFonts w:cs="Arial"/>
                <w:lang w:val="fr-FR"/>
              </w:rPr>
            </w:pPr>
            <w:r w:rsidRPr="00DA3D27">
              <w:rPr>
                <w:lang w:val="fr-FR"/>
              </w:rPr>
              <w:t>Expression d’une problématique</w:t>
            </w:r>
            <w:r w:rsidRPr="00DA3D27">
              <w:rPr>
                <w:spacing w:val="-3"/>
                <w:lang w:val="fr-FR"/>
              </w:rPr>
              <w:t xml:space="preserve"> et des questions de recherche </w:t>
            </w:r>
            <w:r w:rsidRPr="00DA3D27">
              <w:rPr>
                <w:lang w:val="fr-FR"/>
              </w:rPr>
              <w:t>à laquelle répond la pratique ou le dispositif expérimenté</w:t>
            </w:r>
          </w:p>
        </w:tc>
      </w:tr>
      <w:tr w:rsidR="00DA3D27" w:rsidRPr="004731F6" w:rsidTr="00CE354B">
        <w:trPr>
          <w:trHeight w:hRule="exact" w:val="557"/>
        </w:trPr>
        <w:tc>
          <w:tcPr>
            <w:tcW w:w="1606" w:type="dxa"/>
            <w:tcBorders>
              <w:top w:val="single" w:sz="7" w:space="0" w:color="000000"/>
              <w:left w:val="single" w:sz="7" w:space="0" w:color="000000"/>
              <w:bottom w:val="single" w:sz="7" w:space="0" w:color="000000"/>
              <w:right w:val="single" w:sz="7" w:space="0" w:color="000000"/>
            </w:tcBorders>
          </w:tcPr>
          <w:p w:rsidR="00DA3D27" w:rsidRPr="00DA3D27" w:rsidRDefault="00DA3D27" w:rsidP="00CE354B">
            <w:pPr>
              <w:pStyle w:val="TableParagraph"/>
              <w:rPr>
                <w:lang w:val="fr-FR"/>
              </w:rPr>
            </w:pPr>
            <w:r w:rsidRPr="00DA3D27">
              <w:rPr>
                <w:lang w:val="fr-FR"/>
              </w:rPr>
              <w:t>Critère</w:t>
            </w:r>
            <w:r w:rsidRPr="00DA3D27">
              <w:rPr>
                <w:spacing w:val="-3"/>
                <w:lang w:val="fr-FR"/>
              </w:rPr>
              <w:t xml:space="preserve"> </w:t>
            </w:r>
            <w:r w:rsidRPr="00DA3D27">
              <w:rPr>
                <w:lang w:val="fr-FR"/>
              </w:rPr>
              <w:t>n°3</w:t>
            </w:r>
          </w:p>
        </w:tc>
        <w:tc>
          <w:tcPr>
            <w:tcW w:w="7225" w:type="dxa"/>
            <w:tcBorders>
              <w:top w:val="single" w:sz="7" w:space="0" w:color="000000"/>
              <w:left w:val="single" w:sz="7" w:space="0" w:color="000000"/>
              <w:bottom w:val="single" w:sz="7" w:space="0" w:color="000000"/>
              <w:right w:val="single" w:sz="7" w:space="0" w:color="000000"/>
            </w:tcBorders>
          </w:tcPr>
          <w:p w:rsidR="00DA3D27" w:rsidRPr="00DA3D27" w:rsidRDefault="00DA3D27" w:rsidP="00CE354B">
            <w:pPr>
              <w:pStyle w:val="TableParagraph"/>
              <w:rPr>
                <w:rFonts w:cs="Arial"/>
                <w:lang w:val="fr-FR"/>
              </w:rPr>
            </w:pPr>
            <w:r w:rsidRPr="00DA3D27">
              <w:rPr>
                <w:lang w:val="fr-FR"/>
              </w:rPr>
              <w:t>Présentation de la méthode et des résultats de l’évaluation</w:t>
            </w:r>
            <w:r w:rsidRPr="00DA3D27">
              <w:rPr>
                <w:spacing w:val="-3"/>
                <w:lang w:val="fr-FR"/>
              </w:rPr>
              <w:t xml:space="preserve"> de la pratique ou </w:t>
            </w:r>
            <w:r w:rsidRPr="00DA3D27">
              <w:rPr>
                <w:lang w:val="fr-FR"/>
              </w:rPr>
              <w:t>du</w:t>
            </w:r>
            <w:r w:rsidRPr="00DA3D27">
              <w:rPr>
                <w:spacing w:val="-3"/>
                <w:lang w:val="fr-FR"/>
              </w:rPr>
              <w:t xml:space="preserve"> </w:t>
            </w:r>
            <w:r w:rsidRPr="00DA3D27">
              <w:rPr>
                <w:lang w:val="fr-FR"/>
              </w:rPr>
              <w:t>dispositif expérimenté</w:t>
            </w:r>
          </w:p>
        </w:tc>
      </w:tr>
      <w:tr w:rsidR="00DA3D27" w:rsidRPr="004731F6" w:rsidTr="00CE354B">
        <w:trPr>
          <w:trHeight w:hRule="exact" w:val="579"/>
        </w:trPr>
        <w:tc>
          <w:tcPr>
            <w:tcW w:w="1606" w:type="dxa"/>
            <w:tcBorders>
              <w:top w:val="single" w:sz="7" w:space="0" w:color="000000"/>
              <w:left w:val="single" w:sz="7" w:space="0" w:color="000000"/>
              <w:bottom w:val="single" w:sz="7" w:space="0" w:color="000000"/>
              <w:right w:val="single" w:sz="7" w:space="0" w:color="000000"/>
            </w:tcBorders>
          </w:tcPr>
          <w:p w:rsidR="00DA3D27" w:rsidRPr="00DA3D27" w:rsidRDefault="00DA3D27" w:rsidP="00CE354B">
            <w:pPr>
              <w:pStyle w:val="TableParagraph"/>
              <w:rPr>
                <w:lang w:val="fr-FR"/>
              </w:rPr>
            </w:pPr>
            <w:r w:rsidRPr="00DA3D27">
              <w:rPr>
                <w:lang w:val="fr-FR"/>
              </w:rPr>
              <w:t>Critère</w:t>
            </w:r>
            <w:r w:rsidRPr="00DA3D27">
              <w:rPr>
                <w:spacing w:val="-3"/>
                <w:lang w:val="fr-FR"/>
              </w:rPr>
              <w:t xml:space="preserve"> </w:t>
            </w:r>
            <w:r w:rsidRPr="00DA3D27">
              <w:rPr>
                <w:lang w:val="fr-FR"/>
              </w:rPr>
              <w:t>n°4</w:t>
            </w:r>
          </w:p>
        </w:tc>
        <w:tc>
          <w:tcPr>
            <w:tcW w:w="7225" w:type="dxa"/>
            <w:tcBorders>
              <w:top w:val="single" w:sz="7" w:space="0" w:color="000000"/>
              <w:left w:val="single" w:sz="7" w:space="0" w:color="000000"/>
              <w:bottom w:val="single" w:sz="7" w:space="0" w:color="000000"/>
              <w:right w:val="single" w:sz="7" w:space="0" w:color="000000"/>
            </w:tcBorders>
          </w:tcPr>
          <w:p w:rsidR="00DA3D27" w:rsidRPr="00DA3D27" w:rsidRDefault="00DA3D27" w:rsidP="00CE354B">
            <w:pPr>
              <w:pStyle w:val="TableParagraph"/>
              <w:rPr>
                <w:rFonts w:cs="Arial"/>
                <w:lang w:val="fr-FR"/>
              </w:rPr>
            </w:pPr>
            <w:r w:rsidRPr="00DA3D27">
              <w:rPr>
                <w:lang w:val="fr-FR"/>
              </w:rPr>
              <w:t>Présentation des cadres théoriques mobilisés par les chercheurs et de leur pertinence au regard de l’expérimentation et de ses résultats</w:t>
            </w:r>
          </w:p>
        </w:tc>
      </w:tr>
      <w:tr w:rsidR="00DA3D27" w:rsidRPr="004731F6" w:rsidTr="00CE354B">
        <w:trPr>
          <w:trHeight w:hRule="exact" w:val="637"/>
        </w:trPr>
        <w:tc>
          <w:tcPr>
            <w:tcW w:w="1606" w:type="dxa"/>
            <w:tcBorders>
              <w:top w:val="single" w:sz="7" w:space="0" w:color="000000"/>
              <w:left w:val="single" w:sz="7" w:space="0" w:color="000000"/>
              <w:bottom w:val="single" w:sz="7" w:space="0" w:color="000000"/>
              <w:right w:val="single" w:sz="7" w:space="0" w:color="000000"/>
            </w:tcBorders>
          </w:tcPr>
          <w:p w:rsidR="00DA3D27" w:rsidRPr="00DA3D27" w:rsidRDefault="00DA3D27" w:rsidP="00CE354B">
            <w:pPr>
              <w:pStyle w:val="TableParagraph"/>
              <w:rPr>
                <w:lang w:val="fr-FR"/>
              </w:rPr>
            </w:pPr>
            <w:r w:rsidRPr="00DA3D27">
              <w:rPr>
                <w:lang w:val="fr-FR"/>
              </w:rPr>
              <w:t>Critère</w:t>
            </w:r>
            <w:r w:rsidRPr="00DA3D27">
              <w:rPr>
                <w:spacing w:val="-3"/>
                <w:lang w:val="fr-FR"/>
              </w:rPr>
              <w:t xml:space="preserve"> </w:t>
            </w:r>
            <w:r w:rsidRPr="00DA3D27">
              <w:rPr>
                <w:lang w:val="fr-FR"/>
              </w:rPr>
              <w:t>n°5</w:t>
            </w:r>
          </w:p>
        </w:tc>
        <w:tc>
          <w:tcPr>
            <w:tcW w:w="7225" w:type="dxa"/>
            <w:tcBorders>
              <w:top w:val="single" w:sz="7" w:space="0" w:color="000000"/>
              <w:left w:val="single" w:sz="7" w:space="0" w:color="000000"/>
              <w:bottom w:val="single" w:sz="7" w:space="0" w:color="000000"/>
              <w:right w:val="single" w:sz="7" w:space="0" w:color="000000"/>
            </w:tcBorders>
          </w:tcPr>
          <w:p w:rsidR="00DA3D27" w:rsidRPr="00DA3D27" w:rsidRDefault="00DA3D27" w:rsidP="00CE354B">
            <w:pPr>
              <w:pStyle w:val="TableParagraph"/>
              <w:rPr>
                <w:rFonts w:cs="Arial"/>
                <w:lang w:val="fr-FR"/>
              </w:rPr>
            </w:pPr>
            <w:r w:rsidRPr="00DA3D27">
              <w:rPr>
                <w:lang w:val="fr-FR"/>
              </w:rPr>
              <w:t>Qualité de l’éclairage apporté par les chercheurs et transférabilité à d’autres expérimentations (potentiel de généralisation)</w:t>
            </w:r>
          </w:p>
        </w:tc>
      </w:tr>
      <w:tr w:rsidR="00DA3D27" w:rsidRPr="004731F6" w:rsidTr="00CE354B">
        <w:trPr>
          <w:trHeight w:hRule="exact" w:val="736"/>
        </w:trPr>
        <w:tc>
          <w:tcPr>
            <w:tcW w:w="1606" w:type="dxa"/>
            <w:tcBorders>
              <w:top w:val="single" w:sz="7" w:space="0" w:color="000000"/>
              <w:left w:val="single" w:sz="7" w:space="0" w:color="000000"/>
              <w:bottom w:val="single" w:sz="7" w:space="0" w:color="000000"/>
              <w:right w:val="single" w:sz="7" w:space="0" w:color="000000"/>
            </w:tcBorders>
          </w:tcPr>
          <w:p w:rsidR="00DA3D27" w:rsidRPr="00DA3D27" w:rsidRDefault="00DA3D27" w:rsidP="00CE354B">
            <w:pPr>
              <w:pStyle w:val="TableParagraph"/>
              <w:rPr>
                <w:lang w:val="fr-FR"/>
              </w:rPr>
            </w:pPr>
            <w:r w:rsidRPr="00DA3D27">
              <w:rPr>
                <w:lang w:val="fr-FR"/>
              </w:rPr>
              <w:t>Critère</w:t>
            </w:r>
            <w:r w:rsidRPr="00DA3D27">
              <w:rPr>
                <w:spacing w:val="-3"/>
                <w:lang w:val="fr-FR"/>
              </w:rPr>
              <w:t xml:space="preserve"> </w:t>
            </w:r>
            <w:r w:rsidRPr="00DA3D27">
              <w:rPr>
                <w:lang w:val="fr-FR"/>
              </w:rPr>
              <w:t>n°6</w:t>
            </w:r>
          </w:p>
        </w:tc>
        <w:tc>
          <w:tcPr>
            <w:tcW w:w="7225" w:type="dxa"/>
            <w:tcBorders>
              <w:top w:val="single" w:sz="7" w:space="0" w:color="000000"/>
              <w:left w:val="single" w:sz="7" w:space="0" w:color="000000"/>
              <w:bottom w:val="single" w:sz="7" w:space="0" w:color="000000"/>
              <w:right w:val="single" w:sz="7" w:space="0" w:color="000000"/>
            </w:tcBorders>
          </w:tcPr>
          <w:p w:rsidR="00DA3D27" w:rsidRPr="00DA3D27" w:rsidRDefault="00DA3D27" w:rsidP="00CE354B">
            <w:pPr>
              <w:pStyle w:val="TableParagraph"/>
              <w:rPr>
                <w:rFonts w:cs="Arial"/>
                <w:lang w:val="fr-FR"/>
              </w:rPr>
            </w:pPr>
            <w:r w:rsidRPr="00DA3D27">
              <w:rPr>
                <w:lang w:val="fr-FR"/>
              </w:rPr>
              <w:t>Correction</w:t>
            </w:r>
            <w:r w:rsidRPr="00DA3D27">
              <w:rPr>
                <w:spacing w:val="28"/>
                <w:lang w:val="fr-FR"/>
              </w:rPr>
              <w:t xml:space="preserve"> </w:t>
            </w:r>
            <w:r w:rsidRPr="00DA3D27">
              <w:rPr>
                <w:lang w:val="fr-FR"/>
              </w:rPr>
              <w:t>de</w:t>
            </w:r>
            <w:r w:rsidRPr="00DA3D27">
              <w:rPr>
                <w:spacing w:val="14"/>
                <w:lang w:val="fr-FR"/>
              </w:rPr>
              <w:t xml:space="preserve"> </w:t>
            </w:r>
            <w:r w:rsidRPr="00DA3D27">
              <w:rPr>
                <w:lang w:val="fr-FR"/>
              </w:rPr>
              <w:t>la</w:t>
            </w:r>
            <w:r w:rsidRPr="00DA3D27">
              <w:rPr>
                <w:spacing w:val="13"/>
                <w:lang w:val="fr-FR"/>
              </w:rPr>
              <w:t xml:space="preserve"> </w:t>
            </w:r>
            <w:r w:rsidRPr="00DA3D27">
              <w:rPr>
                <w:lang w:val="fr-FR"/>
              </w:rPr>
              <w:t>langue</w:t>
            </w:r>
            <w:r w:rsidRPr="00DA3D27">
              <w:rPr>
                <w:spacing w:val="14"/>
                <w:lang w:val="fr-FR"/>
              </w:rPr>
              <w:t xml:space="preserve"> </w:t>
            </w:r>
            <w:r w:rsidRPr="00DA3D27">
              <w:rPr>
                <w:lang w:val="fr-FR"/>
              </w:rPr>
              <w:t>française</w:t>
            </w:r>
            <w:r w:rsidRPr="00DA3D27">
              <w:rPr>
                <w:spacing w:val="13"/>
                <w:lang w:val="fr-FR"/>
              </w:rPr>
              <w:t xml:space="preserve"> </w:t>
            </w:r>
            <w:r w:rsidRPr="00DA3D27">
              <w:rPr>
                <w:lang w:val="fr-FR"/>
              </w:rPr>
              <w:t>et</w:t>
            </w:r>
            <w:r w:rsidRPr="00DA3D27">
              <w:rPr>
                <w:spacing w:val="14"/>
                <w:lang w:val="fr-FR"/>
              </w:rPr>
              <w:t xml:space="preserve"> </w:t>
            </w:r>
            <w:r w:rsidRPr="00DA3D27">
              <w:rPr>
                <w:lang w:val="fr-FR"/>
              </w:rPr>
              <w:t>du</w:t>
            </w:r>
            <w:r w:rsidRPr="00DA3D27">
              <w:rPr>
                <w:spacing w:val="13"/>
                <w:lang w:val="fr-FR"/>
              </w:rPr>
              <w:t xml:space="preserve"> </w:t>
            </w:r>
            <w:r w:rsidRPr="00DA3D27">
              <w:rPr>
                <w:lang w:val="fr-FR"/>
              </w:rPr>
              <w:t>style,</w:t>
            </w:r>
            <w:r w:rsidRPr="00DA3D27">
              <w:rPr>
                <w:spacing w:val="14"/>
                <w:lang w:val="fr-FR"/>
              </w:rPr>
              <w:t xml:space="preserve"> </w:t>
            </w:r>
            <w:r w:rsidRPr="00DA3D27">
              <w:rPr>
                <w:lang w:val="fr-FR"/>
              </w:rPr>
              <w:t>clarté</w:t>
            </w:r>
            <w:r w:rsidRPr="00DA3D27">
              <w:rPr>
                <w:spacing w:val="14"/>
                <w:lang w:val="fr-FR"/>
              </w:rPr>
              <w:t xml:space="preserve"> </w:t>
            </w:r>
            <w:r w:rsidRPr="00DA3D27">
              <w:rPr>
                <w:lang w:val="fr-FR"/>
              </w:rPr>
              <w:t>et</w:t>
            </w:r>
            <w:r w:rsidRPr="00DA3D27">
              <w:rPr>
                <w:spacing w:val="13"/>
                <w:lang w:val="fr-FR"/>
              </w:rPr>
              <w:t xml:space="preserve"> </w:t>
            </w:r>
            <w:r w:rsidRPr="00DA3D27">
              <w:rPr>
                <w:lang w:val="fr-FR"/>
              </w:rPr>
              <w:t>qualité</w:t>
            </w:r>
            <w:r w:rsidRPr="00DA3D27">
              <w:rPr>
                <w:spacing w:val="14"/>
                <w:lang w:val="fr-FR"/>
              </w:rPr>
              <w:t xml:space="preserve"> </w:t>
            </w:r>
            <w:r w:rsidRPr="00DA3D27">
              <w:rPr>
                <w:lang w:val="fr-FR"/>
              </w:rPr>
              <w:t>des</w:t>
            </w:r>
            <w:r w:rsidRPr="00DA3D27">
              <w:rPr>
                <w:spacing w:val="55"/>
                <w:lang w:val="fr-FR"/>
              </w:rPr>
              <w:t xml:space="preserve"> </w:t>
            </w:r>
            <w:r w:rsidRPr="00DA3D27">
              <w:rPr>
                <w:lang w:val="fr-FR"/>
              </w:rPr>
              <w:t>illustrations,</w:t>
            </w:r>
            <w:r w:rsidRPr="00DA3D27">
              <w:rPr>
                <w:spacing w:val="-2"/>
                <w:lang w:val="fr-FR"/>
              </w:rPr>
              <w:t xml:space="preserve"> </w:t>
            </w:r>
            <w:r w:rsidRPr="00DA3D27">
              <w:rPr>
                <w:lang w:val="fr-FR"/>
              </w:rPr>
              <w:t>lisibilité</w:t>
            </w:r>
            <w:r w:rsidRPr="00DA3D27">
              <w:rPr>
                <w:spacing w:val="-2"/>
                <w:lang w:val="fr-FR"/>
              </w:rPr>
              <w:t xml:space="preserve"> </w:t>
            </w:r>
            <w:r w:rsidRPr="00DA3D27">
              <w:rPr>
                <w:lang w:val="fr-FR"/>
              </w:rPr>
              <w:t>pour</w:t>
            </w:r>
            <w:r w:rsidRPr="00DA3D27">
              <w:rPr>
                <w:spacing w:val="-2"/>
                <w:lang w:val="fr-FR"/>
              </w:rPr>
              <w:t xml:space="preserve"> </w:t>
            </w:r>
            <w:r w:rsidRPr="00DA3D27">
              <w:rPr>
                <w:lang w:val="fr-FR"/>
              </w:rPr>
              <w:t>un public</w:t>
            </w:r>
            <w:r w:rsidRPr="00DA3D27">
              <w:rPr>
                <w:spacing w:val="-2"/>
                <w:lang w:val="fr-FR"/>
              </w:rPr>
              <w:t xml:space="preserve"> </w:t>
            </w:r>
            <w:r w:rsidRPr="00DA3D27">
              <w:rPr>
                <w:lang w:val="fr-FR"/>
              </w:rPr>
              <w:t>francophone</w:t>
            </w:r>
            <w:r w:rsidRPr="00DA3D27">
              <w:rPr>
                <w:spacing w:val="-2"/>
                <w:lang w:val="fr-FR"/>
              </w:rPr>
              <w:t xml:space="preserve"> </w:t>
            </w:r>
            <w:r w:rsidRPr="00DA3D27">
              <w:rPr>
                <w:lang w:val="fr-FR"/>
              </w:rPr>
              <w:t>international</w:t>
            </w:r>
          </w:p>
        </w:tc>
      </w:tr>
    </w:tbl>
    <w:p w:rsidR="00DA3D27" w:rsidRDefault="00DA3D27" w:rsidP="00DA3D27">
      <w:pPr>
        <w:pStyle w:val="TableParagraph"/>
        <w:tabs>
          <w:tab w:val="left" w:pos="2052"/>
        </w:tabs>
        <w:ind w:left="100"/>
        <w:jc w:val="left"/>
      </w:pPr>
    </w:p>
    <w:p w:rsidR="00DA3D27" w:rsidRPr="002809FA" w:rsidRDefault="00DA3D27" w:rsidP="002809FA">
      <w:pPr>
        <w:pStyle w:val="Titre1"/>
      </w:pPr>
      <w:r w:rsidRPr="002809FA">
        <w:t>Notation des critères</w:t>
      </w:r>
    </w:p>
    <w:p w:rsidR="00DA3D27" w:rsidRPr="004731F6" w:rsidRDefault="00DA3D27" w:rsidP="00DA3D27">
      <w:pPr>
        <w:pStyle w:val="Corpsdetexte"/>
      </w:pPr>
      <w:r>
        <w:t>0</w:t>
      </w:r>
      <w:r w:rsidRPr="004731F6">
        <w:rPr>
          <w:spacing w:val="-2"/>
        </w:rPr>
        <w:t xml:space="preserve"> </w:t>
      </w:r>
      <w:r w:rsidRPr="004731F6">
        <w:t>:</w:t>
      </w:r>
      <w:r w:rsidRPr="004731F6">
        <w:rPr>
          <w:spacing w:val="-2"/>
        </w:rPr>
        <w:t xml:space="preserve"> </w:t>
      </w:r>
      <w:r w:rsidRPr="004731F6">
        <w:t>critère</w:t>
      </w:r>
      <w:r w:rsidRPr="004731F6">
        <w:rPr>
          <w:spacing w:val="-2"/>
        </w:rPr>
        <w:t xml:space="preserve"> </w:t>
      </w:r>
      <w:r w:rsidRPr="004731F6">
        <w:t>non</w:t>
      </w:r>
      <w:r w:rsidRPr="004731F6">
        <w:rPr>
          <w:spacing w:val="-2"/>
        </w:rPr>
        <w:t xml:space="preserve"> </w:t>
      </w:r>
      <w:r w:rsidRPr="004731F6">
        <w:t>satisfait</w:t>
      </w:r>
    </w:p>
    <w:p w:rsidR="00DA3D27" w:rsidRPr="004731F6" w:rsidRDefault="00DA3D27" w:rsidP="00DA3D27">
      <w:pPr>
        <w:pStyle w:val="Corpsdetexte"/>
      </w:pPr>
      <w:r>
        <w:t>1</w:t>
      </w:r>
      <w:r w:rsidRPr="004731F6">
        <w:rPr>
          <w:spacing w:val="-3"/>
        </w:rPr>
        <w:t xml:space="preserve"> </w:t>
      </w:r>
      <w:r w:rsidRPr="004731F6">
        <w:t>:</w:t>
      </w:r>
      <w:r w:rsidRPr="004731F6">
        <w:rPr>
          <w:spacing w:val="-2"/>
        </w:rPr>
        <w:t xml:space="preserve"> </w:t>
      </w:r>
      <w:r w:rsidRPr="004731F6">
        <w:t>critère</w:t>
      </w:r>
      <w:r w:rsidRPr="004731F6">
        <w:rPr>
          <w:spacing w:val="-2"/>
        </w:rPr>
        <w:t xml:space="preserve"> </w:t>
      </w:r>
      <w:r w:rsidRPr="004731F6">
        <w:t>faiblement</w:t>
      </w:r>
      <w:r w:rsidRPr="004731F6">
        <w:rPr>
          <w:spacing w:val="-2"/>
        </w:rPr>
        <w:t xml:space="preserve"> </w:t>
      </w:r>
      <w:r w:rsidRPr="004731F6">
        <w:t>satisfait</w:t>
      </w:r>
    </w:p>
    <w:p w:rsidR="00DA3D27" w:rsidRDefault="00DA3D27" w:rsidP="00DA3D27">
      <w:pPr>
        <w:pStyle w:val="Corpsdetexte"/>
        <w:rPr>
          <w:spacing w:val="27"/>
          <w:w w:val="99"/>
        </w:rPr>
      </w:pPr>
      <w:r>
        <w:t>2</w:t>
      </w:r>
      <w:r w:rsidRPr="004731F6">
        <w:rPr>
          <w:spacing w:val="-2"/>
        </w:rPr>
        <w:t xml:space="preserve"> </w:t>
      </w:r>
      <w:r w:rsidRPr="004731F6">
        <w:t>:</w:t>
      </w:r>
      <w:r w:rsidRPr="004731F6">
        <w:rPr>
          <w:spacing w:val="-2"/>
        </w:rPr>
        <w:t xml:space="preserve"> </w:t>
      </w:r>
      <w:r w:rsidRPr="004731F6">
        <w:t>critère</w:t>
      </w:r>
      <w:r w:rsidRPr="004731F6">
        <w:rPr>
          <w:spacing w:val="-2"/>
        </w:rPr>
        <w:t xml:space="preserve"> </w:t>
      </w:r>
      <w:r w:rsidRPr="004731F6">
        <w:t>moyennement</w:t>
      </w:r>
      <w:r w:rsidRPr="004731F6">
        <w:rPr>
          <w:spacing w:val="-2"/>
        </w:rPr>
        <w:t xml:space="preserve"> </w:t>
      </w:r>
      <w:r w:rsidRPr="004731F6">
        <w:t>satisfait</w:t>
      </w:r>
      <w:r w:rsidRPr="004731F6">
        <w:rPr>
          <w:spacing w:val="27"/>
          <w:w w:val="99"/>
        </w:rPr>
        <w:t xml:space="preserve"> </w:t>
      </w:r>
    </w:p>
    <w:p w:rsidR="00DA3D27" w:rsidRPr="004731F6" w:rsidRDefault="00DA3D27" w:rsidP="00DA3D27">
      <w:pPr>
        <w:pStyle w:val="Corpsdetexte"/>
      </w:pPr>
      <w:r>
        <w:t>3</w:t>
      </w:r>
      <w:r w:rsidRPr="004731F6">
        <w:rPr>
          <w:spacing w:val="-2"/>
        </w:rPr>
        <w:t xml:space="preserve"> </w:t>
      </w:r>
      <w:r w:rsidRPr="004731F6">
        <w:t>:</w:t>
      </w:r>
      <w:r w:rsidRPr="004731F6">
        <w:rPr>
          <w:spacing w:val="-2"/>
        </w:rPr>
        <w:t xml:space="preserve"> </w:t>
      </w:r>
      <w:r w:rsidRPr="004731F6">
        <w:t>critère</w:t>
      </w:r>
      <w:r w:rsidRPr="004731F6">
        <w:rPr>
          <w:spacing w:val="-2"/>
        </w:rPr>
        <w:t xml:space="preserve"> </w:t>
      </w:r>
      <w:r w:rsidRPr="004731F6">
        <w:t>bien</w:t>
      </w:r>
      <w:r w:rsidRPr="004731F6">
        <w:rPr>
          <w:spacing w:val="-2"/>
        </w:rPr>
        <w:t xml:space="preserve"> </w:t>
      </w:r>
      <w:r w:rsidRPr="004731F6">
        <w:t>satisfait</w:t>
      </w:r>
    </w:p>
    <w:p w:rsidR="00DA3D27" w:rsidRDefault="00DA3D27" w:rsidP="00DA3D27">
      <w:pPr>
        <w:pStyle w:val="Corpsdetexte"/>
      </w:pPr>
      <w:r>
        <w:t>4</w:t>
      </w:r>
      <w:r w:rsidRPr="004731F6">
        <w:rPr>
          <w:spacing w:val="-3"/>
        </w:rPr>
        <w:t xml:space="preserve"> </w:t>
      </w:r>
      <w:r w:rsidRPr="004731F6">
        <w:t>:</w:t>
      </w:r>
      <w:r w:rsidRPr="004731F6">
        <w:rPr>
          <w:spacing w:val="-2"/>
        </w:rPr>
        <w:t xml:space="preserve"> </w:t>
      </w:r>
      <w:r w:rsidRPr="004731F6">
        <w:t>critère</w:t>
      </w:r>
      <w:r w:rsidRPr="004731F6">
        <w:rPr>
          <w:spacing w:val="-2"/>
        </w:rPr>
        <w:t xml:space="preserve"> </w:t>
      </w:r>
      <w:r w:rsidRPr="004731F6">
        <w:t>parfaitement</w:t>
      </w:r>
      <w:r w:rsidRPr="004731F6">
        <w:rPr>
          <w:spacing w:val="-3"/>
        </w:rPr>
        <w:t xml:space="preserve"> </w:t>
      </w:r>
      <w:r w:rsidRPr="004731F6">
        <w:t>satisfait</w:t>
      </w:r>
    </w:p>
    <w:p w:rsidR="00DA3D27" w:rsidRDefault="00DA3D27" w:rsidP="00DA3D27">
      <w:pPr>
        <w:pStyle w:val="Corpsdetexte"/>
      </w:pPr>
    </w:p>
    <w:p w:rsidR="00DA3D27" w:rsidRPr="004731F6" w:rsidRDefault="00DA3D27" w:rsidP="00DA3D27">
      <w:pPr>
        <w:pStyle w:val="Corpsdetexte"/>
      </w:pPr>
      <w:r>
        <w:t>Pour les propositions de symposiums soumises, chaque critère est appliqué à l’ensemble des contributions, résumé inclus et non pas à chaque communication.</w:t>
      </w:r>
    </w:p>
    <w:p w:rsidR="00DA3D27" w:rsidRDefault="00DA3D27">
      <w:pPr>
        <w:spacing w:after="160" w:line="259" w:lineRule="auto"/>
        <w:ind w:left="0" w:right="0" w:firstLine="0"/>
        <w:jc w:val="left"/>
      </w:pPr>
      <w:r>
        <w:br w:type="page"/>
      </w:r>
    </w:p>
    <w:p w:rsidR="008007D5" w:rsidRDefault="008007D5" w:rsidP="002809FA">
      <w:pPr>
        <w:pStyle w:val="Titre1"/>
      </w:pPr>
      <w:r>
        <w:lastRenderedPageBreak/>
        <w:t>Comité scientifique</w:t>
      </w:r>
    </w:p>
    <w:p w:rsidR="008007D5" w:rsidRPr="00EA46F6" w:rsidRDefault="008007D5" w:rsidP="00EA46F6">
      <w:pPr>
        <w:spacing w:after="120" w:line="259" w:lineRule="auto"/>
        <w:ind w:left="11" w:right="0" w:hanging="11"/>
      </w:pPr>
      <w:r w:rsidRPr="00EA46F6">
        <w:t xml:space="preserve">Catherine </w:t>
      </w:r>
      <w:proofErr w:type="spellStart"/>
      <w:r w:rsidRPr="00EA46F6">
        <w:t>Archieri</w:t>
      </w:r>
      <w:proofErr w:type="spellEnd"/>
      <w:r w:rsidRPr="00EA46F6">
        <w:t>, Maîtresse de Conférences en sciences de l'éducation et de la formation, CREAD, Université de Bretagne Occidentale</w:t>
      </w:r>
    </w:p>
    <w:p w:rsidR="008007D5" w:rsidRPr="00EA46F6" w:rsidRDefault="008007D5" w:rsidP="00EA46F6">
      <w:pPr>
        <w:spacing w:after="120" w:line="259" w:lineRule="auto"/>
        <w:ind w:left="11" w:right="0" w:hanging="11"/>
      </w:pPr>
      <w:r w:rsidRPr="00EA46F6">
        <w:t xml:space="preserve">Alexandra </w:t>
      </w:r>
      <w:proofErr w:type="spellStart"/>
      <w:r w:rsidRPr="00EA46F6">
        <w:t>Badets</w:t>
      </w:r>
      <w:proofErr w:type="spellEnd"/>
      <w:r w:rsidRPr="00EA46F6">
        <w:t>, Enseignant-Chercheur, LINEACT, CESI</w:t>
      </w:r>
    </w:p>
    <w:p w:rsidR="008007D5" w:rsidRPr="00EA46F6" w:rsidRDefault="008007D5" w:rsidP="00EA46F6">
      <w:pPr>
        <w:spacing w:after="120" w:line="259" w:lineRule="auto"/>
        <w:ind w:left="11" w:right="0" w:hanging="11"/>
      </w:pPr>
      <w:r w:rsidRPr="00EA46F6">
        <w:t>Bernard Blandin, Directeur de recherches, LINEACT, CESI</w:t>
      </w:r>
    </w:p>
    <w:p w:rsidR="008007D5" w:rsidRPr="00EA46F6" w:rsidRDefault="008007D5" w:rsidP="00EA46F6">
      <w:pPr>
        <w:spacing w:after="120" w:line="259" w:lineRule="auto"/>
        <w:ind w:left="11" w:right="0" w:hanging="11"/>
      </w:pPr>
      <w:r w:rsidRPr="00EA46F6">
        <w:t>Vincent Boccara, Maître de Conférences en ergonomie, Université Paris-Saclay, CNRS, LIMSI</w:t>
      </w:r>
    </w:p>
    <w:p w:rsidR="008007D5" w:rsidRPr="00EA46F6" w:rsidRDefault="008007D5" w:rsidP="00EA46F6">
      <w:pPr>
        <w:spacing w:after="120" w:line="259" w:lineRule="auto"/>
        <w:ind w:left="11" w:right="0" w:hanging="11"/>
      </w:pPr>
      <w:r w:rsidRPr="00EA46F6">
        <w:t>Philippe Bonfils, Professeur des Universités, IMSIC, Université de Toulon</w:t>
      </w:r>
    </w:p>
    <w:p w:rsidR="008007D5" w:rsidRPr="00EA46F6" w:rsidRDefault="008007D5" w:rsidP="00EA46F6">
      <w:pPr>
        <w:spacing w:after="120" w:line="259" w:lineRule="auto"/>
        <w:ind w:left="11" w:right="0" w:hanging="11"/>
      </w:pPr>
      <w:r w:rsidRPr="00EA46F6">
        <w:t>Gaëtan Bourmaud, Professeur associé en ergonomie, PARAGRAPHE, Université Paris 8</w:t>
      </w:r>
    </w:p>
    <w:p w:rsidR="008007D5" w:rsidRPr="00EA46F6" w:rsidRDefault="008007D5" w:rsidP="00EA46F6">
      <w:pPr>
        <w:spacing w:after="120" w:line="259" w:lineRule="auto"/>
        <w:ind w:left="11" w:right="0" w:hanging="11"/>
      </w:pPr>
      <w:r w:rsidRPr="00EA46F6">
        <w:t xml:space="preserve">Bernadette Charlier, Professeure, </w:t>
      </w:r>
      <w:proofErr w:type="spellStart"/>
      <w:r w:rsidRPr="00EA46F6">
        <w:t>Did@cTic</w:t>
      </w:r>
      <w:proofErr w:type="spellEnd"/>
      <w:r w:rsidRPr="00EA46F6">
        <w:t>, Université de Fribourg</w:t>
      </w:r>
    </w:p>
    <w:p w:rsidR="008007D5" w:rsidRPr="00EA46F6" w:rsidRDefault="008007D5" w:rsidP="00EA46F6">
      <w:pPr>
        <w:spacing w:after="120" w:line="259" w:lineRule="auto"/>
        <w:ind w:left="11" w:right="0" w:hanging="11"/>
      </w:pPr>
      <w:r w:rsidRPr="00EA46F6">
        <w:t xml:space="preserve">Christian </w:t>
      </w:r>
      <w:proofErr w:type="spellStart"/>
      <w:r w:rsidRPr="00EA46F6">
        <w:t>Depover</w:t>
      </w:r>
      <w:proofErr w:type="spellEnd"/>
      <w:r w:rsidRPr="00EA46F6">
        <w:t>, Professeur, Université de Mons</w:t>
      </w:r>
    </w:p>
    <w:p w:rsidR="008007D5" w:rsidRPr="00EA46F6" w:rsidRDefault="008007D5" w:rsidP="00EA46F6">
      <w:pPr>
        <w:spacing w:after="120" w:line="259" w:lineRule="auto"/>
        <w:ind w:left="11" w:right="0" w:hanging="11"/>
      </w:pPr>
      <w:r w:rsidRPr="00EA46F6">
        <w:t xml:space="preserve">Solveig Fernagu-Oudet, Maîtresse de Conférences-HDR, CREF, Université Paris-Nanterre </w:t>
      </w:r>
    </w:p>
    <w:p w:rsidR="008007D5" w:rsidRPr="00EA46F6" w:rsidRDefault="008007D5" w:rsidP="00EA46F6">
      <w:pPr>
        <w:spacing w:after="120" w:line="259" w:lineRule="auto"/>
        <w:ind w:left="11" w:right="0" w:hanging="11"/>
      </w:pPr>
      <w:r w:rsidRPr="00EA46F6">
        <w:t>Sebastien George, Professeur des Universités, Laboratoire informatique de l'Université du Mans</w:t>
      </w:r>
    </w:p>
    <w:p w:rsidR="008007D5" w:rsidRPr="00EA46F6" w:rsidRDefault="008007D5" w:rsidP="00EA46F6">
      <w:pPr>
        <w:spacing w:after="120" w:line="259" w:lineRule="auto"/>
        <w:ind w:left="11" w:right="0" w:hanging="11"/>
      </w:pPr>
      <w:r w:rsidRPr="00EA46F6">
        <w:t xml:space="preserve">Matei Gheorghiu, Maitre de Conférences associé, CERREV, Université de Caen, Coordinateur du Conseil scientifique du Réseau français des Fablabs </w:t>
      </w:r>
    </w:p>
    <w:p w:rsidR="008007D5" w:rsidRPr="00EA46F6" w:rsidRDefault="008007D5" w:rsidP="00EA46F6">
      <w:pPr>
        <w:spacing w:after="120" w:line="259" w:lineRule="auto"/>
        <w:ind w:left="11" w:right="0" w:hanging="11"/>
      </w:pPr>
      <w:r w:rsidRPr="00EA46F6">
        <w:t>Stéphanie Guibert, Chercheur - chef de projet, LINEACT, CESI</w:t>
      </w:r>
    </w:p>
    <w:p w:rsidR="008007D5" w:rsidRPr="00EA46F6" w:rsidRDefault="008007D5" w:rsidP="00EA46F6">
      <w:pPr>
        <w:spacing w:after="120" w:line="259" w:lineRule="auto"/>
        <w:ind w:left="11" w:right="0" w:hanging="11"/>
      </w:pPr>
      <w:r w:rsidRPr="00EA46F6">
        <w:t>Otilia Holgado, Professeure, CREAS, Université de Sherbrooke</w:t>
      </w:r>
    </w:p>
    <w:p w:rsidR="008007D5" w:rsidRPr="00EA46F6" w:rsidRDefault="008007D5" w:rsidP="00EA46F6">
      <w:pPr>
        <w:spacing w:after="120" w:line="259" w:lineRule="auto"/>
        <w:ind w:left="11" w:right="0" w:hanging="11"/>
      </w:pPr>
      <w:r w:rsidRPr="00EA46F6">
        <w:t>Serge Leblanc, Professeur des Universités, LIRDEF, Université de Montpellier</w:t>
      </w:r>
    </w:p>
    <w:p w:rsidR="008007D5" w:rsidRPr="00EA46F6" w:rsidRDefault="008007D5" w:rsidP="00EA46F6">
      <w:pPr>
        <w:spacing w:after="120" w:line="259" w:lineRule="auto"/>
        <w:ind w:left="11" w:right="0" w:hanging="11"/>
      </w:pPr>
      <w:proofErr w:type="spellStart"/>
      <w:r w:rsidRPr="00EA46F6">
        <w:t>Domitile</w:t>
      </w:r>
      <w:proofErr w:type="spellEnd"/>
      <w:r w:rsidRPr="00EA46F6">
        <w:t xml:space="preserve"> </w:t>
      </w:r>
      <w:proofErr w:type="spellStart"/>
      <w:r w:rsidRPr="00EA46F6">
        <w:t>Lourdeaux</w:t>
      </w:r>
      <w:proofErr w:type="spellEnd"/>
      <w:r w:rsidRPr="00EA46F6">
        <w:t xml:space="preserve">, Maîtresse de Conférences-HDR, </w:t>
      </w:r>
      <w:proofErr w:type="spellStart"/>
      <w:r w:rsidRPr="00EA46F6">
        <w:t>Heudiasyc</w:t>
      </w:r>
      <w:proofErr w:type="spellEnd"/>
      <w:r w:rsidRPr="00EA46F6">
        <w:t>, Université de Technologie de Compiègne</w:t>
      </w:r>
    </w:p>
    <w:p w:rsidR="008007D5" w:rsidRPr="00EA46F6" w:rsidRDefault="008007D5" w:rsidP="00EA46F6">
      <w:pPr>
        <w:spacing w:after="120" w:line="259" w:lineRule="auto"/>
        <w:ind w:left="11" w:right="0" w:hanging="11"/>
      </w:pPr>
      <w:r w:rsidRPr="00EA46F6">
        <w:t xml:space="preserve">Ludovic Martin, Professeur, Directeur du Centre de Simulation en santé </w:t>
      </w:r>
      <w:proofErr w:type="spellStart"/>
      <w:r w:rsidRPr="00EA46F6">
        <w:t>AllSimS</w:t>
      </w:r>
      <w:proofErr w:type="spellEnd"/>
      <w:r w:rsidRPr="00EA46F6">
        <w:t>, Université d’Angers</w:t>
      </w:r>
    </w:p>
    <w:p w:rsidR="008007D5" w:rsidRPr="00EA46F6" w:rsidRDefault="008007D5" w:rsidP="00EA46F6">
      <w:pPr>
        <w:spacing w:after="120" w:line="259" w:lineRule="auto"/>
        <w:ind w:left="11" w:right="0" w:hanging="11"/>
      </w:pPr>
      <w:r w:rsidRPr="00EA46F6">
        <w:t xml:space="preserve">Daniel </w:t>
      </w:r>
      <w:proofErr w:type="spellStart"/>
      <w:r w:rsidRPr="00EA46F6">
        <w:t>Peraya</w:t>
      </w:r>
      <w:proofErr w:type="spellEnd"/>
      <w:r w:rsidRPr="00EA46F6">
        <w:t>, Professeur Honoraire, TECFA, Université de Genève</w:t>
      </w:r>
    </w:p>
    <w:p w:rsidR="007917AE" w:rsidRPr="00EA46F6" w:rsidRDefault="007917AE" w:rsidP="00EA46F6">
      <w:pPr>
        <w:spacing w:after="120" w:line="259" w:lineRule="auto"/>
        <w:ind w:left="11" w:right="0" w:hanging="11"/>
      </w:pPr>
      <w:r w:rsidRPr="00EA46F6">
        <w:t xml:space="preserve">Ronan Querrec, Professeur, </w:t>
      </w:r>
      <w:proofErr w:type="spellStart"/>
      <w:r w:rsidRPr="00EA46F6">
        <w:t>Lab</w:t>
      </w:r>
      <w:proofErr w:type="spellEnd"/>
      <w:r w:rsidRPr="00EA46F6">
        <w:t>-STICC, ENIB</w:t>
      </w:r>
    </w:p>
    <w:p w:rsidR="008007D5" w:rsidRPr="00EA46F6" w:rsidRDefault="008007D5" w:rsidP="00EA46F6">
      <w:pPr>
        <w:spacing w:after="120" w:line="259" w:lineRule="auto"/>
        <w:ind w:left="11" w:right="0" w:hanging="11"/>
      </w:pPr>
      <w:r w:rsidRPr="00EA46F6">
        <w:t>Julien Saunier, Maître de Conférences, LITIS, INSA de Rouen</w:t>
      </w:r>
    </w:p>
    <w:p w:rsidR="008007D5" w:rsidRPr="00EA46F6" w:rsidRDefault="008007D5" w:rsidP="00EA46F6">
      <w:pPr>
        <w:spacing w:after="120" w:line="259" w:lineRule="auto"/>
        <w:ind w:left="11" w:right="0" w:hanging="11"/>
      </w:pPr>
      <w:r w:rsidRPr="00EA46F6">
        <w:t>Béatrice Savarieau, Maîtresse de Conférences, CIRNEF, Université de Normandie</w:t>
      </w:r>
    </w:p>
    <w:p w:rsidR="008007D5" w:rsidRPr="00EA46F6" w:rsidRDefault="008007D5" w:rsidP="00EA46F6">
      <w:pPr>
        <w:spacing w:after="120" w:line="259" w:lineRule="auto"/>
        <w:ind w:left="11" w:right="0" w:hanging="11"/>
      </w:pPr>
      <w:r w:rsidRPr="00EA46F6">
        <w:t>Stéphane Simonian, Professeur des Universités en Sciences de l'Education, ECP, Université Lyon 2</w:t>
      </w:r>
    </w:p>
    <w:p w:rsidR="008007D5" w:rsidRPr="00EA46F6" w:rsidRDefault="008007D5" w:rsidP="00EA46F6">
      <w:pPr>
        <w:spacing w:after="120" w:line="259" w:lineRule="auto"/>
        <w:ind w:left="11" w:right="0" w:hanging="11"/>
      </w:pPr>
      <w:r w:rsidRPr="00EA46F6">
        <w:t xml:space="preserve">Luc </w:t>
      </w:r>
      <w:proofErr w:type="spellStart"/>
      <w:r w:rsidRPr="00EA46F6">
        <w:t>Trouche</w:t>
      </w:r>
      <w:proofErr w:type="spellEnd"/>
      <w:r w:rsidRPr="00EA46F6">
        <w:t>, Professeur émérite, Institut français de l’éducation, Ecole normale supérieure de Lyon</w:t>
      </w:r>
    </w:p>
    <w:p w:rsidR="008007D5" w:rsidRDefault="008007D5" w:rsidP="002809FA">
      <w:pPr>
        <w:pStyle w:val="Titre1"/>
      </w:pPr>
      <w:r>
        <w:lastRenderedPageBreak/>
        <w:t xml:space="preserve">Comité d’organisation </w:t>
      </w:r>
    </w:p>
    <w:p w:rsidR="008007D5" w:rsidRPr="00EA46F6" w:rsidRDefault="008007D5" w:rsidP="00EA46F6">
      <w:pPr>
        <w:spacing w:after="120" w:line="259" w:lineRule="auto"/>
        <w:ind w:left="11" w:right="0" w:hanging="11"/>
      </w:pPr>
      <w:r w:rsidRPr="00EA46F6">
        <w:t xml:space="preserve">Alexandra </w:t>
      </w:r>
      <w:proofErr w:type="spellStart"/>
      <w:r w:rsidRPr="00EA46F6">
        <w:t>Badets</w:t>
      </w:r>
      <w:proofErr w:type="spellEnd"/>
      <w:r w:rsidRPr="00EA46F6">
        <w:t>, Enseignant-chercheur, LINEACT, CESI</w:t>
      </w:r>
    </w:p>
    <w:p w:rsidR="0097677A" w:rsidRPr="00EA46F6" w:rsidRDefault="0097677A" w:rsidP="00EA46F6">
      <w:pPr>
        <w:spacing w:after="120" w:line="259" w:lineRule="auto"/>
        <w:ind w:left="11" w:right="0" w:hanging="11"/>
      </w:pPr>
      <w:r w:rsidRPr="00EA46F6">
        <w:t>Bernard Blandin, Directeur de recherches, LINEACT, CESI</w:t>
      </w:r>
    </w:p>
    <w:p w:rsidR="0097677A" w:rsidRPr="00EA46F6" w:rsidRDefault="0097677A" w:rsidP="00EA46F6">
      <w:pPr>
        <w:spacing w:after="120" w:line="259" w:lineRule="auto"/>
        <w:ind w:left="11" w:right="0" w:hanging="11"/>
      </w:pPr>
      <w:r w:rsidRPr="00EA46F6">
        <w:t>Valérie Cadet, Chargée de sécurité / logistique, CESI</w:t>
      </w:r>
    </w:p>
    <w:p w:rsidR="0097677A" w:rsidRPr="00EA46F6" w:rsidRDefault="0097677A" w:rsidP="00EA46F6">
      <w:pPr>
        <w:spacing w:after="120" w:line="259" w:lineRule="auto"/>
        <w:ind w:left="11" w:right="0" w:hanging="11"/>
      </w:pPr>
      <w:r w:rsidRPr="00EA46F6">
        <w:t>Stéphanie Guibert, Chercheur – chef de projet, LINEACT, CESI</w:t>
      </w:r>
    </w:p>
    <w:p w:rsidR="008007D5" w:rsidRPr="00EA46F6" w:rsidRDefault="008007D5" w:rsidP="00EA46F6">
      <w:pPr>
        <w:spacing w:after="120" w:line="259" w:lineRule="auto"/>
        <w:ind w:left="11" w:right="0" w:hanging="11"/>
      </w:pPr>
      <w:r w:rsidRPr="00EA46F6">
        <w:t>Anne Louis, Responsable Régionale Recherche Innovation, LINEACT, CESI</w:t>
      </w:r>
    </w:p>
    <w:p w:rsidR="0097677A" w:rsidRPr="00EA46F6" w:rsidRDefault="0097677A" w:rsidP="00EA46F6">
      <w:pPr>
        <w:spacing w:after="120" w:line="259" w:lineRule="auto"/>
        <w:ind w:left="11" w:right="0" w:hanging="11"/>
      </w:pPr>
      <w:r w:rsidRPr="00EA46F6">
        <w:t>Julien Saunier, Maître de Conférences, LITIS, INSA de Rouen</w:t>
      </w:r>
    </w:p>
    <w:p w:rsidR="008007D5" w:rsidRPr="00EA46F6" w:rsidRDefault="008007D5" w:rsidP="00EA46F6">
      <w:pPr>
        <w:spacing w:after="120" w:line="259" w:lineRule="auto"/>
        <w:ind w:left="11" w:right="0" w:hanging="11"/>
      </w:pPr>
      <w:r w:rsidRPr="00EA46F6">
        <w:t>Béatrice Savarieau, Maîtresse de Conférences, CIRNEF, Université de Normandie</w:t>
      </w:r>
    </w:p>
    <w:p w:rsidR="0097677A" w:rsidRDefault="0097677A" w:rsidP="00EA46F6">
      <w:pPr>
        <w:spacing w:after="120" w:line="259" w:lineRule="auto"/>
        <w:ind w:left="11" w:right="0" w:hanging="11"/>
      </w:pPr>
      <w:r w:rsidRPr="00EA46F6">
        <w:t xml:space="preserve">Christine </w:t>
      </w:r>
      <w:proofErr w:type="spellStart"/>
      <w:r w:rsidRPr="00EA46F6">
        <w:t>Tsafack</w:t>
      </w:r>
      <w:proofErr w:type="spellEnd"/>
      <w:r w:rsidRPr="00EA46F6">
        <w:t>, Référente Accueil, CESI</w:t>
      </w:r>
    </w:p>
    <w:p w:rsidR="00F20825" w:rsidRPr="00EA46F6" w:rsidRDefault="00F20825" w:rsidP="00EA46F6">
      <w:pPr>
        <w:spacing w:after="120" w:line="259" w:lineRule="auto"/>
        <w:ind w:left="11" w:right="0" w:hanging="11"/>
      </w:pPr>
    </w:p>
    <w:p w:rsidR="00163C99" w:rsidRDefault="00163C99" w:rsidP="00163C99">
      <w:pPr>
        <w:pStyle w:val="Titre3"/>
        <w:rPr>
          <w:rFonts w:ascii="Arial" w:eastAsia="Times New Roman" w:hAnsi="Arial" w:cs="Arial"/>
          <w:color w:val="000000"/>
          <w:sz w:val="28"/>
          <w:szCs w:val="28"/>
        </w:rPr>
      </w:pPr>
      <w:r>
        <w:rPr>
          <w:rFonts w:ascii="Arial" w:hAnsi="Arial" w:cs="Arial"/>
          <w:color w:val="FF0000"/>
          <w:sz w:val="28"/>
          <w:szCs w:val="28"/>
          <w:shd w:val="clear" w:color="auto" w:fill="FFFFFF"/>
        </w:rPr>
        <w:t>Calendrier prévisionnel au 17-01-2021</w:t>
      </w:r>
    </w:p>
    <w:p w:rsidR="00163C99" w:rsidRDefault="00163C99" w:rsidP="00163C99">
      <w:pPr>
        <w:pStyle w:val="NormalWeb"/>
        <w:rPr>
          <w:rFonts w:ascii="Arial" w:hAnsi="Arial" w:cs="Arial"/>
          <w:color w:val="000000"/>
          <w:sz w:val="18"/>
          <w:szCs w:val="18"/>
        </w:rPr>
      </w:pPr>
      <w:r>
        <w:rPr>
          <w:rFonts w:ascii="Arial" w:hAnsi="Arial" w:cs="Arial"/>
          <w:color w:val="FF0000"/>
          <w:sz w:val="27"/>
          <w:szCs w:val="27"/>
        </w:rPr>
        <w:t>Compte tenu des incertitudes liées à la crise sanitaire le comité scientifique du colloque avait décidé de le reporter au printemps 2021. La situation sanitaire restant problématique, l</w:t>
      </w:r>
      <w:r>
        <w:rPr>
          <w:rStyle w:val="lev"/>
          <w:rFonts w:ascii="Arial" w:eastAsia="Calibri" w:hAnsi="Arial" w:cs="Arial"/>
          <w:color w:val="FF0000"/>
          <w:sz w:val="27"/>
          <w:szCs w:val="27"/>
        </w:rPr>
        <w:t>e colloque aura donc lieu en ligne les 31 mars et 1er avril 2021. </w:t>
      </w:r>
      <w:r>
        <w:rPr>
          <w:rFonts w:ascii="Arial" w:hAnsi="Arial" w:cs="Arial"/>
          <w:color w:val="FF0000"/>
          <w:sz w:val="27"/>
          <w:szCs w:val="27"/>
        </w:rPr>
        <w:t>Le calendrier est modifié comme suit.</w:t>
      </w:r>
    </w:p>
    <w:p w:rsidR="00267FF2" w:rsidRPr="00FA7EA3" w:rsidRDefault="00267FF2" w:rsidP="00267FF2">
      <w:pPr>
        <w:pStyle w:val="Paragraphedeliste"/>
        <w:numPr>
          <w:ilvl w:val="0"/>
          <w:numId w:val="10"/>
        </w:numPr>
        <w:rPr>
          <w:color w:val="FF0000"/>
        </w:rPr>
      </w:pPr>
      <w:r w:rsidRPr="00FA7EA3">
        <w:rPr>
          <w:color w:val="FF0000"/>
        </w:rPr>
        <w:t xml:space="preserve">Du 28-02-2020 au </w:t>
      </w:r>
      <w:r w:rsidR="0038501D">
        <w:rPr>
          <w:color w:val="FF0000"/>
        </w:rPr>
        <w:t>15-12</w:t>
      </w:r>
      <w:r w:rsidRPr="00FA7EA3">
        <w:rPr>
          <w:color w:val="FF0000"/>
        </w:rPr>
        <w:t>-2020 : appel à communications</w:t>
      </w:r>
      <w:r w:rsidR="00FA7EA3">
        <w:rPr>
          <w:color w:val="FF0000"/>
        </w:rPr>
        <w:t xml:space="preserve"> (nouvelle date)</w:t>
      </w:r>
    </w:p>
    <w:p w:rsidR="00267FF2" w:rsidRPr="00FA7EA3" w:rsidRDefault="00267FF2" w:rsidP="00F20825">
      <w:pPr>
        <w:pStyle w:val="Paragraphedeliste"/>
        <w:numPr>
          <w:ilvl w:val="0"/>
          <w:numId w:val="10"/>
        </w:numPr>
        <w:rPr>
          <w:color w:val="FF0000"/>
        </w:rPr>
      </w:pPr>
      <w:r w:rsidRPr="00FA7EA3">
        <w:rPr>
          <w:color w:val="FF0000"/>
        </w:rPr>
        <w:t xml:space="preserve">Du </w:t>
      </w:r>
      <w:r w:rsidR="00854B8A" w:rsidRPr="00FA7EA3">
        <w:rPr>
          <w:color w:val="FF0000"/>
        </w:rPr>
        <w:t>15</w:t>
      </w:r>
      <w:r w:rsidRPr="00FA7EA3">
        <w:rPr>
          <w:color w:val="FF0000"/>
        </w:rPr>
        <w:t>-0</w:t>
      </w:r>
      <w:r w:rsidR="00854B8A" w:rsidRPr="00FA7EA3">
        <w:rPr>
          <w:color w:val="FF0000"/>
        </w:rPr>
        <w:t>6</w:t>
      </w:r>
      <w:r w:rsidRPr="00FA7EA3">
        <w:rPr>
          <w:color w:val="FF0000"/>
        </w:rPr>
        <w:t xml:space="preserve">-2020 au </w:t>
      </w:r>
      <w:r w:rsidR="0038501D">
        <w:rPr>
          <w:color w:val="FF0000"/>
        </w:rPr>
        <w:t>1</w:t>
      </w:r>
      <w:r w:rsidR="00163C99">
        <w:rPr>
          <w:color w:val="FF0000"/>
        </w:rPr>
        <w:t>8</w:t>
      </w:r>
      <w:r w:rsidRPr="00FA7EA3">
        <w:rPr>
          <w:color w:val="FF0000"/>
        </w:rPr>
        <w:t>-</w:t>
      </w:r>
      <w:r w:rsidR="0038501D">
        <w:rPr>
          <w:color w:val="FF0000"/>
        </w:rPr>
        <w:t>01</w:t>
      </w:r>
      <w:r w:rsidRPr="00FA7EA3">
        <w:rPr>
          <w:color w:val="FF0000"/>
        </w:rPr>
        <w:t>-202</w:t>
      </w:r>
      <w:r w:rsidR="0038501D">
        <w:rPr>
          <w:color w:val="FF0000"/>
        </w:rPr>
        <w:t>1</w:t>
      </w:r>
      <w:r w:rsidRPr="00FA7EA3">
        <w:rPr>
          <w:color w:val="FF0000"/>
        </w:rPr>
        <w:t> : relecture</w:t>
      </w:r>
      <w:r w:rsidR="00FA7EA3">
        <w:rPr>
          <w:color w:val="FF0000"/>
        </w:rPr>
        <w:t xml:space="preserve"> (nouvelle date)</w:t>
      </w:r>
      <w:r w:rsidR="00F20825" w:rsidRPr="00FA7EA3">
        <w:rPr>
          <w:color w:val="FF0000"/>
        </w:rPr>
        <w:t xml:space="preserve"> </w:t>
      </w:r>
    </w:p>
    <w:p w:rsidR="00F20825" w:rsidRPr="00FA7EA3" w:rsidRDefault="00FA7EA3" w:rsidP="00267FF2">
      <w:pPr>
        <w:pStyle w:val="Paragraphedeliste"/>
        <w:numPr>
          <w:ilvl w:val="0"/>
          <w:numId w:val="10"/>
        </w:numPr>
        <w:rPr>
          <w:color w:val="FF0000"/>
        </w:rPr>
      </w:pPr>
      <w:r>
        <w:rPr>
          <w:color w:val="FF0000"/>
        </w:rPr>
        <w:t xml:space="preserve">Du </w:t>
      </w:r>
      <w:r w:rsidR="00163C99">
        <w:rPr>
          <w:color w:val="FF0000"/>
        </w:rPr>
        <w:t>20</w:t>
      </w:r>
      <w:r w:rsidR="00854B8A" w:rsidRPr="00FA7EA3">
        <w:rPr>
          <w:color w:val="FF0000"/>
        </w:rPr>
        <w:t>-</w:t>
      </w:r>
      <w:r w:rsidR="00163C99">
        <w:rPr>
          <w:color w:val="FF0000"/>
        </w:rPr>
        <w:t>0</w:t>
      </w:r>
      <w:r>
        <w:rPr>
          <w:color w:val="FF0000"/>
        </w:rPr>
        <w:t>1</w:t>
      </w:r>
      <w:r w:rsidR="00F20825" w:rsidRPr="00FA7EA3">
        <w:rPr>
          <w:color w:val="FF0000"/>
        </w:rPr>
        <w:t>-202</w:t>
      </w:r>
      <w:r w:rsidR="00163C99">
        <w:rPr>
          <w:color w:val="FF0000"/>
        </w:rPr>
        <w:t>1</w:t>
      </w:r>
      <w:r w:rsidR="00F20825" w:rsidRPr="00FA7EA3">
        <w:rPr>
          <w:color w:val="FF0000"/>
        </w:rPr>
        <w:t xml:space="preserve"> au </w:t>
      </w:r>
      <w:r w:rsidR="00163C99">
        <w:rPr>
          <w:color w:val="FF0000"/>
        </w:rPr>
        <w:t>31</w:t>
      </w:r>
      <w:r w:rsidR="00F20825" w:rsidRPr="00FA7EA3">
        <w:rPr>
          <w:color w:val="FF0000"/>
        </w:rPr>
        <w:t>-</w:t>
      </w:r>
      <w:r>
        <w:rPr>
          <w:color w:val="FF0000"/>
        </w:rPr>
        <w:t>0</w:t>
      </w:r>
      <w:r w:rsidR="00854B8A" w:rsidRPr="00FA7EA3">
        <w:rPr>
          <w:color w:val="FF0000"/>
        </w:rPr>
        <w:t>1</w:t>
      </w:r>
      <w:r w:rsidR="00F20825" w:rsidRPr="00FA7EA3">
        <w:rPr>
          <w:color w:val="FF0000"/>
        </w:rPr>
        <w:t>-202</w:t>
      </w:r>
      <w:r>
        <w:rPr>
          <w:color w:val="FF0000"/>
        </w:rPr>
        <w:t>1</w:t>
      </w:r>
      <w:r w:rsidR="00F20825" w:rsidRPr="00FA7EA3">
        <w:rPr>
          <w:color w:val="FF0000"/>
        </w:rPr>
        <w:t> : avis aux auteurs</w:t>
      </w:r>
      <w:r>
        <w:rPr>
          <w:color w:val="FF0000"/>
        </w:rPr>
        <w:t xml:space="preserve"> (nouvelle date)</w:t>
      </w:r>
    </w:p>
    <w:p w:rsidR="008007D5" w:rsidRDefault="00F20825" w:rsidP="00267FF2">
      <w:pPr>
        <w:pStyle w:val="Paragraphedeliste"/>
        <w:numPr>
          <w:ilvl w:val="0"/>
          <w:numId w:val="10"/>
        </w:numPr>
        <w:rPr>
          <w:color w:val="FF0000"/>
        </w:rPr>
      </w:pPr>
      <w:r w:rsidRPr="00FA7EA3">
        <w:rPr>
          <w:color w:val="FF0000"/>
        </w:rPr>
        <w:t xml:space="preserve">Du </w:t>
      </w:r>
      <w:r w:rsidR="0038501D">
        <w:rPr>
          <w:color w:val="FF0000"/>
        </w:rPr>
        <w:t>18</w:t>
      </w:r>
      <w:r w:rsidRPr="00FA7EA3">
        <w:rPr>
          <w:color w:val="FF0000"/>
        </w:rPr>
        <w:t>-0</w:t>
      </w:r>
      <w:r w:rsidR="00163C99">
        <w:rPr>
          <w:color w:val="FF0000"/>
        </w:rPr>
        <w:t>2</w:t>
      </w:r>
      <w:r w:rsidR="00854B8A" w:rsidRPr="00FA7EA3">
        <w:rPr>
          <w:color w:val="FF0000"/>
        </w:rPr>
        <w:t>-2021</w:t>
      </w:r>
      <w:r w:rsidRPr="00FA7EA3">
        <w:rPr>
          <w:color w:val="FF0000"/>
        </w:rPr>
        <w:t xml:space="preserve"> au 0</w:t>
      </w:r>
      <w:r w:rsidR="00854B8A" w:rsidRPr="00FA7EA3">
        <w:rPr>
          <w:color w:val="FF0000"/>
        </w:rPr>
        <w:t>1</w:t>
      </w:r>
      <w:r w:rsidRPr="00FA7EA3">
        <w:rPr>
          <w:color w:val="FF0000"/>
        </w:rPr>
        <w:t>-</w:t>
      </w:r>
      <w:r w:rsidR="00854B8A" w:rsidRPr="00FA7EA3">
        <w:rPr>
          <w:color w:val="FF0000"/>
        </w:rPr>
        <w:t>04</w:t>
      </w:r>
      <w:r w:rsidRPr="00FA7EA3">
        <w:rPr>
          <w:color w:val="FF0000"/>
        </w:rPr>
        <w:t>-202</w:t>
      </w:r>
      <w:r w:rsidR="00854B8A" w:rsidRPr="00FA7EA3">
        <w:rPr>
          <w:color w:val="FF0000"/>
        </w:rPr>
        <w:t>1</w:t>
      </w:r>
      <w:r w:rsidRPr="00FA7EA3">
        <w:rPr>
          <w:color w:val="FF0000"/>
        </w:rPr>
        <w:t> : inscriptions</w:t>
      </w:r>
      <w:r w:rsidR="00163C99">
        <w:rPr>
          <w:color w:val="FF0000"/>
        </w:rPr>
        <w:t xml:space="preserve"> (nouvelle date)</w:t>
      </w:r>
    </w:p>
    <w:p w:rsidR="008007D5" w:rsidRDefault="00CE7F7C" w:rsidP="00CE7F7C">
      <w:pPr>
        <w:pStyle w:val="Titre1"/>
      </w:pPr>
      <w:r>
        <w:lastRenderedPageBreak/>
        <w:t>Localisation</w:t>
      </w:r>
    </w:p>
    <w:p w:rsidR="00CE7F7C" w:rsidRDefault="00CE7F7C" w:rsidP="00CE7F7C">
      <w:r w:rsidRPr="00CE7F7C">
        <w:rPr>
          <w:noProof/>
        </w:rPr>
        <w:drawing>
          <wp:inline distT="0" distB="0" distL="0" distR="0">
            <wp:extent cx="5509260" cy="4625340"/>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9260" cy="4625340"/>
                    </a:xfrm>
                    <a:prstGeom prst="rect">
                      <a:avLst/>
                    </a:prstGeom>
                    <a:noFill/>
                    <a:ln>
                      <a:noFill/>
                    </a:ln>
                  </pic:spPr>
                </pic:pic>
              </a:graphicData>
            </a:graphic>
          </wp:inline>
        </w:drawing>
      </w:r>
    </w:p>
    <w:p w:rsidR="00CE7F7C" w:rsidRDefault="00CE7F7C" w:rsidP="00CE7F7C">
      <w:pPr>
        <w:pStyle w:val="Pa1"/>
        <w:jc w:val="right"/>
        <w:rPr>
          <w:lang w:val="en-GB"/>
        </w:rPr>
      </w:pPr>
      <w:r w:rsidRPr="00CE7F7C">
        <w:rPr>
          <w:lang w:val="en-GB"/>
        </w:rPr>
        <w:t xml:space="preserve"> </w:t>
      </w:r>
    </w:p>
    <w:p w:rsidR="00CE7F7C" w:rsidRPr="00CE7F7C" w:rsidRDefault="00CE7F7C" w:rsidP="00CE7F7C">
      <w:pPr>
        <w:pStyle w:val="Pa1"/>
        <w:rPr>
          <w:rFonts w:asciiTheme="minorHAnsi" w:hAnsiTheme="minorHAnsi" w:cstheme="minorHAnsi"/>
          <w:lang w:val="en-GB"/>
        </w:rPr>
      </w:pPr>
      <w:r w:rsidRPr="00CE7F7C">
        <w:rPr>
          <w:rFonts w:asciiTheme="minorHAnsi" w:hAnsiTheme="minorHAnsi" w:cstheme="minorHAnsi"/>
          <w:color w:val="221E1F"/>
          <w:szCs w:val="23"/>
          <w:lang w:val="en-GB"/>
        </w:rPr>
        <w:t>80</w:t>
      </w:r>
      <w:r>
        <w:rPr>
          <w:rFonts w:asciiTheme="minorHAnsi" w:hAnsiTheme="minorHAnsi" w:cstheme="minorHAnsi"/>
          <w:color w:val="221E1F"/>
          <w:szCs w:val="23"/>
          <w:lang w:val="en-GB"/>
        </w:rPr>
        <w:t>,</w:t>
      </w:r>
      <w:r w:rsidRPr="00CE7F7C">
        <w:rPr>
          <w:rFonts w:asciiTheme="minorHAnsi" w:hAnsiTheme="minorHAnsi" w:cstheme="minorHAnsi"/>
          <w:color w:val="221E1F"/>
          <w:szCs w:val="23"/>
          <w:lang w:val="en-GB"/>
        </w:rPr>
        <w:t xml:space="preserve"> rue Edmund Halley</w:t>
      </w:r>
    </w:p>
    <w:p w:rsidR="00CE7F7C" w:rsidRPr="00CE7F7C" w:rsidRDefault="00CE7F7C" w:rsidP="00CE7F7C">
      <w:pPr>
        <w:pStyle w:val="Pa1"/>
        <w:rPr>
          <w:rFonts w:asciiTheme="minorHAnsi" w:hAnsiTheme="minorHAnsi" w:cstheme="minorHAnsi"/>
          <w:color w:val="221E1F"/>
          <w:szCs w:val="23"/>
          <w:lang w:val="en-GB"/>
        </w:rPr>
      </w:pPr>
      <w:r w:rsidRPr="00CE7F7C">
        <w:rPr>
          <w:rFonts w:asciiTheme="minorHAnsi" w:hAnsiTheme="minorHAnsi" w:cstheme="minorHAnsi"/>
          <w:color w:val="221E1F"/>
          <w:szCs w:val="23"/>
          <w:lang w:val="en-GB"/>
        </w:rPr>
        <w:t xml:space="preserve">Rouen </w:t>
      </w:r>
      <w:proofErr w:type="spellStart"/>
      <w:r w:rsidRPr="00CE7F7C">
        <w:rPr>
          <w:rFonts w:asciiTheme="minorHAnsi" w:hAnsiTheme="minorHAnsi" w:cstheme="minorHAnsi"/>
          <w:color w:val="221E1F"/>
          <w:szCs w:val="23"/>
          <w:lang w:val="en-GB"/>
        </w:rPr>
        <w:t>Madrillet</w:t>
      </w:r>
      <w:proofErr w:type="spellEnd"/>
      <w:r w:rsidRPr="00CE7F7C">
        <w:rPr>
          <w:rFonts w:asciiTheme="minorHAnsi" w:hAnsiTheme="minorHAnsi" w:cstheme="minorHAnsi"/>
          <w:color w:val="221E1F"/>
          <w:szCs w:val="23"/>
          <w:lang w:val="en-GB"/>
        </w:rPr>
        <w:t xml:space="preserve"> Innovation</w:t>
      </w:r>
    </w:p>
    <w:p w:rsidR="00CE7F7C" w:rsidRPr="00CE7F7C" w:rsidRDefault="00CE7F7C" w:rsidP="00CE7F7C">
      <w:pPr>
        <w:rPr>
          <w:rFonts w:asciiTheme="minorHAnsi" w:hAnsiTheme="minorHAnsi" w:cstheme="minorHAnsi"/>
          <w:color w:val="221E1F"/>
          <w:szCs w:val="23"/>
        </w:rPr>
      </w:pPr>
      <w:r w:rsidRPr="00CE7F7C">
        <w:rPr>
          <w:rFonts w:asciiTheme="minorHAnsi" w:hAnsiTheme="minorHAnsi" w:cstheme="minorHAnsi"/>
          <w:color w:val="221E1F"/>
          <w:szCs w:val="23"/>
        </w:rPr>
        <w:t>76800 Saint-Etienne-du-Rouvray</w:t>
      </w:r>
    </w:p>
    <w:p w:rsidR="00CE7F7C" w:rsidRDefault="00CE7F7C" w:rsidP="00CE7F7C">
      <w:pPr>
        <w:rPr>
          <w:rFonts w:cs="Roboto Cn"/>
          <w:color w:val="221E1F"/>
          <w:sz w:val="23"/>
          <w:szCs w:val="23"/>
        </w:rPr>
      </w:pPr>
    </w:p>
    <w:p w:rsidR="00CE7F7C" w:rsidRPr="00CE7F7C" w:rsidRDefault="00CE7F7C" w:rsidP="00CE7F7C"/>
    <w:p w:rsidR="008007D5" w:rsidRPr="00234066" w:rsidRDefault="008007D5" w:rsidP="008007D5">
      <w:pPr>
        <w:jc w:val="center"/>
      </w:pPr>
      <w:r>
        <w:t>Avec le concours du Grand Plan d’Investissement</w:t>
      </w:r>
    </w:p>
    <w:p w:rsidR="00CE58D6" w:rsidRDefault="00CE58D6" w:rsidP="002809FA">
      <w:pPr>
        <w:pStyle w:val="Titre1"/>
      </w:pPr>
    </w:p>
    <w:sectPr w:rsidR="00CE58D6">
      <w:headerReference w:type="even" r:id="rId9"/>
      <w:headerReference w:type="default" r:id="rId10"/>
      <w:footerReference w:type="even" r:id="rId11"/>
      <w:footerReference w:type="default" r:id="rId12"/>
      <w:headerReference w:type="first" r:id="rId13"/>
      <w:footerReference w:type="first" r:id="rId14"/>
      <w:pgSz w:w="11906" w:h="16838"/>
      <w:pgMar w:top="1459" w:right="1413" w:bottom="1555" w:left="1416" w:header="216" w:footer="8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C80" w:rsidRDefault="004E5C80">
      <w:pPr>
        <w:spacing w:after="0" w:line="240" w:lineRule="auto"/>
      </w:pPr>
      <w:r>
        <w:separator/>
      </w:r>
    </w:p>
  </w:endnote>
  <w:endnote w:type="continuationSeparator" w:id="0">
    <w:p w:rsidR="004E5C80" w:rsidRDefault="004E5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Roboto Cn">
    <w:altName w:val="Roboto 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D6" w:rsidRDefault="00BA4C80">
    <w:pPr>
      <w:spacing w:after="0" w:line="259" w:lineRule="auto"/>
      <w:ind w:left="0" w:right="8"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D6" w:rsidRDefault="00BA4C80">
    <w:pPr>
      <w:spacing w:after="0" w:line="259" w:lineRule="auto"/>
      <w:ind w:left="0" w:right="8" w:firstLine="0"/>
      <w:jc w:val="center"/>
    </w:pPr>
    <w:r>
      <w:fldChar w:fldCharType="begin"/>
    </w:r>
    <w:r>
      <w:instrText xml:space="preserve"> PAGE   \* MERGEFORMAT </w:instrText>
    </w:r>
    <w:r>
      <w:fldChar w:fldCharType="separate"/>
    </w:r>
    <w:r w:rsidR="00A2766A">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D6" w:rsidRDefault="00BA4C80">
    <w:pPr>
      <w:spacing w:after="0" w:line="259" w:lineRule="auto"/>
      <w:ind w:left="0" w:right="8"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C80" w:rsidRDefault="004E5C80">
      <w:pPr>
        <w:spacing w:after="0" w:line="240" w:lineRule="auto"/>
      </w:pPr>
      <w:r>
        <w:separator/>
      </w:r>
    </w:p>
  </w:footnote>
  <w:footnote w:type="continuationSeparator" w:id="0">
    <w:p w:rsidR="004E5C80" w:rsidRDefault="004E5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D6" w:rsidRDefault="00BA4C80">
    <w:pPr>
      <w:spacing w:after="0" w:line="259" w:lineRule="auto"/>
      <w:ind w:left="-1199" w:right="-1173" w:firstLine="0"/>
      <w:jc w:val="center"/>
    </w:pPr>
    <w:r>
      <w:rPr>
        <w:noProof/>
      </w:rPr>
      <w:drawing>
        <wp:anchor distT="0" distB="0" distL="114300" distR="114300" simplePos="0" relativeHeight="251658240" behindDoc="0" locked="0" layoutInCell="1" allowOverlap="0">
          <wp:simplePos x="0" y="0"/>
          <wp:positionH relativeFrom="page">
            <wp:posOffset>137796</wp:posOffset>
          </wp:positionH>
          <wp:positionV relativeFrom="page">
            <wp:posOffset>144142</wp:posOffset>
          </wp:positionV>
          <wp:extent cx="1866900" cy="59436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866900" cy="59436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5707382</wp:posOffset>
          </wp:positionH>
          <wp:positionV relativeFrom="page">
            <wp:posOffset>137159</wp:posOffset>
          </wp:positionV>
          <wp:extent cx="1700530" cy="56197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stretch>
                    <a:fillRect/>
                  </a:stretch>
                </pic:blipFill>
                <pic:spPr>
                  <a:xfrm>
                    <a:off x="0" y="0"/>
                    <a:ext cx="1700530" cy="561975"/>
                  </a:xfrm>
                  <a:prstGeom prst="rect">
                    <a:avLst/>
                  </a:prstGeom>
                </pic:spPr>
              </pic:pic>
            </a:graphicData>
          </a:graphic>
        </wp:anchor>
      </w:drawing>
    </w:r>
    <w:r>
      <w:tab/>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27" w:rsidRDefault="00A2766A" w:rsidP="00DA3D27">
    <w:pPr>
      <w:spacing w:after="0" w:line="259" w:lineRule="auto"/>
      <w:ind w:left="0" w:right="-1173" w:firstLine="0"/>
    </w:pPr>
    <w:bookmarkStart w:id="0" w:name="_GoBack"/>
    <w:bookmarkEnd w:id="0"/>
    <w:r>
      <w:rPr>
        <w:noProof/>
      </w:rPr>
      <w:drawing>
        <wp:inline distT="0" distB="0" distL="0" distR="0">
          <wp:extent cx="5763895" cy="1510030"/>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980x257px_Janvier.jpg"/>
                  <pic:cNvPicPr/>
                </pic:nvPicPr>
                <pic:blipFill>
                  <a:blip r:embed="rId1">
                    <a:extLst>
                      <a:ext uri="{28A0092B-C50C-407E-A947-70E740481C1C}">
                        <a14:useLocalDpi xmlns:a14="http://schemas.microsoft.com/office/drawing/2010/main" val="0"/>
                      </a:ext>
                    </a:extLst>
                  </a:blip>
                  <a:stretch>
                    <a:fillRect/>
                  </a:stretch>
                </pic:blipFill>
                <pic:spPr>
                  <a:xfrm>
                    <a:off x="0" y="0"/>
                    <a:ext cx="5763895" cy="15100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D6" w:rsidRDefault="00BA4C80">
    <w:pPr>
      <w:spacing w:after="0" w:line="259" w:lineRule="auto"/>
      <w:ind w:left="-1199" w:right="-1173" w:firstLine="0"/>
      <w:jc w:val="center"/>
    </w:pPr>
    <w:r>
      <w:rPr>
        <w:noProof/>
      </w:rPr>
      <w:drawing>
        <wp:anchor distT="0" distB="0" distL="114300" distR="114300" simplePos="0" relativeHeight="251662336" behindDoc="0" locked="0" layoutInCell="1" allowOverlap="0">
          <wp:simplePos x="0" y="0"/>
          <wp:positionH relativeFrom="page">
            <wp:posOffset>137796</wp:posOffset>
          </wp:positionH>
          <wp:positionV relativeFrom="page">
            <wp:posOffset>144142</wp:posOffset>
          </wp:positionV>
          <wp:extent cx="1866900" cy="594360"/>
          <wp:effectExtent l="0" t="0" r="0" b="0"/>
          <wp:wrapSquare wrapText="bothSides"/>
          <wp:docPr id="3"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866900" cy="594360"/>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5707382</wp:posOffset>
          </wp:positionH>
          <wp:positionV relativeFrom="page">
            <wp:posOffset>137159</wp:posOffset>
          </wp:positionV>
          <wp:extent cx="1700530" cy="561975"/>
          <wp:effectExtent l="0" t="0" r="0" b="0"/>
          <wp:wrapSquare wrapText="bothSides"/>
          <wp:docPr id="4"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stretch>
                    <a:fillRect/>
                  </a:stretch>
                </pic:blipFill>
                <pic:spPr>
                  <a:xfrm>
                    <a:off x="0" y="0"/>
                    <a:ext cx="1700530" cy="561975"/>
                  </a:xfrm>
                  <a:prstGeom prst="rect">
                    <a:avLst/>
                  </a:prstGeom>
                </pic:spPr>
              </pic:pic>
            </a:graphicData>
          </a:graphic>
        </wp:anchor>
      </w:drawing>
    </w:r>
    <w:r>
      <w:tab/>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7BD4"/>
    <w:multiLevelType w:val="hybridMultilevel"/>
    <w:tmpl w:val="7BC4A056"/>
    <w:lvl w:ilvl="0" w:tplc="8ED28E6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184F42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B58618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72628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6EACF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2EA6C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B8E018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3A85C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9361F5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5D02BF"/>
    <w:multiLevelType w:val="hybridMultilevel"/>
    <w:tmpl w:val="12A2476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251449"/>
    <w:multiLevelType w:val="multilevel"/>
    <w:tmpl w:val="F098B66C"/>
    <w:lvl w:ilvl="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61B4F6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F095B41"/>
    <w:multiLevelType w:val="hybridMultilevel"/>
    <w:tmpl w:val="4522977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6B1F56"/>
    <w:multiLevelType w:val="hybridMultilevel"/>
    <w:tmpl w:val="A3BA9E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D57C07"/>
    <w:multiLevelType w:val="hybridMultilevel"/>
    <w:tmpl w:val="C32C0D0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66A34170"/>
    <w:multiLevelType w:val="hybridMultilevel"/>
    <w:tmpl w:val="5C9E74E2"/>
    <w:lvl w:ilvl="0" w:tplc="898EA420">
      <w:start w:val="1"/>
      <w:numFmt w:val="bullet"/>
      <w:lvlText w:val="-"/>
      <w:lvlJc w:val="left"/>
      <w:pPr>
        <w:ind w:left="821" w:hanging="361"/>
      </w:pPr>
      <w:rPr>
        <w:rFonts w:ascii="Arial" w:eastAsia="Arial" w:hAnsi="Arial" w:hint="default"/>
        <w:sz w:val="22"/>
        <w:szCs w:val="22"/>
      </w:rPr>
    </w:lvl>
    <w:lvl w:ilvl="1" w:tplc="EC8AFA16">
      <w:start w:val="1"/>
      <w:numFmt w:val="bullet"/>
      <w:lvlText w:val="•"/>
      <w:lvlJc w:val="left"/>
      <w:pPr>
        <w:ind w:left="1663" w:hanging="361"/>
      </w:pPr>
      <w:rPr>
        <w:rFonts w:hint="default"/>
      </w:rPr>
    </w:lvl>
    <w:lvl w:ilvl="2" w:tplc="CD6C31AC">
      <w:start w:val="1"/>
      <w:numFmt w:val="bullet"/>
      <w:lvlText w:val="•"/>
      <w:lvlJc w:val="left"/>
      <w:pPr>
        <w:ind w:left="2505" w:hanging="361"/>
      </w:pPr>
      <w:rPr>
        <w:rFonts w:hint="default"/>
      </w:rPr>
    </w:lvl>
    <w:lvl w:ilvl="3" w:tplc="18B2A598">
      <w:start w:val="1"/>
      <w:numFmt w:val="bullet"/>
      <w:lvlText w:val="•"/>
      <w:lvlJc w:val="left"/>
      <w:pPr>
        <w:ind w:left="3347" w:hanging="361"/>
      </w:pPr>
      <w:rPr>
        <w:rFonts w:hint="default"/>
      </w:rPr>
    </w:lvl>
    <w:lvl w:ilvl="4" w:tplc="40126592">
      <w:start w:val="1"/>
      <w:numFmt w:val="bullet"/>
      <w:lvlText w:val="•"/>
      <w:lvlJc w:val="left"/>
      <w:pPr>
        <w:ind w:left="4189" w:hanging="361"/>
      </w:pPr>
      <w:rPr>
        <w:rFonts w:hint="default"/>
      </w:rPr>
    </w:lvl>
    <w:lvl w:ilvl="5" w:tplc="2C0ACAE6">
      <w:start w:val="1"/>
      <w:numFmt w:val="bullet"/>
      <w:lvlText w:val="•"/>
      <w:lvlJc w:val="left"/>
      <w:pPr>
        <w:ind w:left="5030" w:hanging="361"/>
      </w:pPr>
      <w:rPr>
        <w:rFonts w:hint="default"/>
      </w:rPr>
    </w:lvl>
    <w:lvl w:ilvl="6" w:tplc="78BAD944">
      <w:start w:val="1"/>
      <w:numFmt w:val="bullet"/>
      <w:lvlText w:val="•"/>
      <w:lvlJc w:val="left"/>
      <w:pPr>
        <w:ind w:left="5872" w:hanging="361"/>
      </w:pPr>
      <w:rPr>
        <w:rFonts w:hint="default"/>
      </w:rPr>
    </w:lvl>
    <w:lvl w:ilvl="7" w:tplc="8FE4AD7C">
      <w:start w:val="1"/>
      <w:numFmt w:val="bullet"/>
      <w:lvlText w:val="•"/>
      <w:lvlJc w:val="left"/>
      <w:pPr>
        <w:ind w:left="6714" w:hanging="361"/>
      </w:pPr>
      <w:rPr>
        <w:rFonts w:hint="default"/>
      </w:rPr>
    </w:lvl>
    <w:lvl w:ilvl="8" w:tplc="E44CC0FA">
      <w:start w:val="1"/>
      <w:numFmt w:val="bullet"/>
      <w:lvlText w:val="•"/>
      <w:lvlJc w:val="left"/>
      <w:pPr>
        <w:ind w:left="7556" w:hanging="361"/>
      </w:pPr>
      <w:rPr>
        <w:rFonts w:hint="default"/>
      </w:rPr>
    </w:lvl>
  </w:abstractNum>
  <w:abstractNum w:abstractNumId="8" w15:restartNumberingAfterBreak="0">
    <w:nsid w:val="69FF3730"/>
    <w:multiLevelType w:val="hybridMultilevel"/>
    <w:tmpl w:val="DE643D70"/>
    <w:lvl w:ilvl="0" w:tplc="68DC2666">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98C63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C21A5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2C024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D6A53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4E26D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0CC5B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06C3D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84BA6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80F34CA"/>
    <w:multiLevelType w:val="hybridMultilevel"/>
    <w:tmpl w:val="BDFC0E48"/>
    <w:lvl w:ilvl="0" w:tplc="21B80E4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924E53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ECEC4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9C37B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04E76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1C4528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02C87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265F6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3245F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0"/>
  </w:num>
  <w:num w:numId="3">
    <w:abstractNumId w:val="2"/>
  </w:num>
  <w:num w:numId="4">
    <w:abstractNumId w:val="8"/>
  </w:num>
  <w:num w:numId="5">
    <w:abstractNumId w:val="4"/>
  </w:num>
  <w:num w:numId="6">
    <w:abstractNumId w:val="1"/>
  </w:num>
  <w:num w:numId="7">
    <w:abstractNumId w:val="3"/>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8D6"/>
    <w:rsid w:val="0011671B"/>
    <w:rsid w:val="00131E6C"/>
    <w:rsid w:val="00140645"/>
    <w:rsid w:val="00163C99"/>
    <w:rsid w:val="00192D6E"/>
    <w:rsid w:val="0024262B"/>
    <w:rsid w:val="00267FF2"/>
    <w:rsid w:val="002809FA"/>
    <w:rsid w:val="002975A6"/>
    <w:rsid w:val="0038501D"/>
    <w:rsid w:val="00420170"/>
    <w:rsid w:val="004E5C80"/>
    <w:rsid w:val="00592DCF"/>
    <w:rsid w:val="005C1FF9"/>
    <w:rsid w:val="006131D0"/>
    <w:rsid w:val="006B1AC1"/>
    <w:rsid w:val="007917AE"/>
    <w:rsid w:val="008007D5"/>
    <w:rsid w:val="00802360"/>
    <w:rsid w:val="00854B8A"/>
    <w:rsid w:val="008A7114"/>
    <w:rsid w:val="0097677A"/>
    <w:rsid w:val="009A19D3"/>
    <w:rsid w:val="009B1625"/>
    <w:rsid w:val="00A2766A"/>
    <w:rsid w:val="00AA4D3A"/>
    <w:rsid w:val="00B44103"/>
    <w:rsid w:val="00B52608"/>
    <w:rsid w:val="00BA4C80"/>
    <w:rsid w:val="00BB4CA9"/>
    <w:rsid w:val="00CE58D6"/>
    <w:rsid w:val="00CE7F7C"/>
    <w:rsid w:val="00DA3D27"/>
    <w:rsid w:val="00EA0A4F"/>
    <w:rsid w:val="00EA46F6"/>
    <w:rsid w:val="00F20825"/>
    <w:rsid w:val="00FA7EA3"/>
    <w:rsid w:val="00FE26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4CFC1"/>
  <w15:docId w15:val="{CB14C145-79BD-4110-BADE-EB3BDC8E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F7C"/>
    <w:pPr>
      <w:spacing w:after="157" w:line="264" w:lineRule="auto"/>
      <w:ind w:left="10" w:right="1" w:hanging="10"/>
      <w:jc w:val="both"/>
    </w:pPr>
    <w:rPr>
      <w:rFonts w:ascii="Calibri" w:eastAsia="Calibri" w:hAnsi="Calibri" w:cs="Calibri"/>
      <w:color w:val="000000"/>
      <w:sz w:val="24"/>
    </w:rPr>
  </w:style>
  <w:style w:type="paragraph" w:styleId="Titre1">
    <w:name w:val="heading 1"/>
    <w:next w:val="Normal"/>
    <w:link w:val="Titre1Car"/>
    <w:uiPriority w:val="9"/>
    <w:qFormat/>
    <w:rsid w:val="002809FA"/>
    <w:pPr>
      <w:keepNext/>
      <w:keepLines/>
      <w:spacing w:after="12"/>
      <w:ind w:left="11" w:hanging="11"/>
      <w:outlineLvl w:val="0"/>
    </w:pPr>
    <w:rPr>
      <w:rFonts w:ascii="Calibri" w:eastAsia="Calibri" w:hAnsi="Calibri" w:cs="Calibri"/>
      <w:color w:val="000000"/>
      <w:sz w:val="32"/>
    </w:rPr>
  </w:style>
  <w:style w:type="paragraph" w:styleId="Titre2">
    <w:name w:val="heading 2"/>
    <w:basedOn w:val="Normal"/>
    <w:next w:val="Normal"/>
    <w:link w:val="Titre2Car"/>
    <w:uiPriority w:val="9"/>
    <w:unhideWhenUsed/>
    <w:qFormat/>
    <w:rsid w:val="002809FA"/>
    <w:pPr>
      <w:widowControl w:val="0"/>
      <w:numPr>
        <w:ilvl w:val="1"/>
      </w:numPr>
      <w:tabs>
        <w:tab w:val="left" w:pos="530"/>
      </w:tabs>
      <w:spacing w:before="120" w:after="120" w:line="283" w:lineRule="auto"/>
      <w:ind w:left="720" w:right="0" w:hanging="720"/>
      <w:outlineLvl w:val="1"/>
    </w:pPr>
    <w:rPr>
      <w:rFonts w:ascii="Arial" w:eastAsiaTheme="majorEastAsia" w:hAnsi="Arial" w:cs="Arial"/>
      <w:i/>
      <w:color w:val="auto"/>
      <w:szCs w:val="24"/>
    </w:rPr>
  </w:style>
  <w:style w:type="paragraph" w:styleId="Titre3">
    <w:name w:val="heading 3"/>
    <w:basedOn w:val="Normal"/>
    <w:next w:val="Normal"/>
    <w:link w:val="Titre3Car"/>
    <w:uiPriority w:val="9"/>
    <w:semiHidden/>
    <w:unhideWhenUsed/>
    <w:qFormat/>
    <w:rsid w:val="00163C99"/>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2809FA"/>
    <w:rPr>
      <w:rFonts w:ascii="Calibri" w:eastAsia="Calibri" w:hAnsi="Calibri" w:cs="Calibri"/>
      <w:color w:val="000000"/>
      <w:sz w:val="32"/>
    </w:rPr>
  </w:style>
  <w:style w:type="paragraph" w:styleId="Rvision">
    <w:name w:val="Revision"/>
    <w:hidden/>
    <w:uiPriority w:val="99"/>
    <w:semiHidden/>
    <w:rsid w:val="006131D0"/>
    <w:pPr>
      <w:spacing w:after="0" w:line="240" w:lineRule="auto"/>
    </w:pPr>
    <w:rPr>
      <w:rFonts w:ascii="Calibri" w:eastAsia="Calibri" w:hAnsi="Calibri" w:cs="Calibri"/>
      <w:color w:val="000000"/>
      <w:sz w:val="24"/>
    </w:rPr>
  </w:style>
  <w:style w:type="paragraph" w:styleId="Textedebulles">
    <w:name w:val="Balloon Text"/>
    <w:basedOn w:val="Normal"/>
    <w:link w:val="TextedebullesCar"/>
    <w:uiPriority w:val="99"/>
    <w:semiHidden/>
    <w:unhideWhenUsed/>
    <w:rsid w:val="006131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31D0"/>
    <w:rPr>
      <w:rFonts w:ascii="Segoe UI" w:eastAsia="Calibri" w:hAnsi="Segoe UI" w:cs="Segoe UI"/>
      <w:color w:val="000000"/>
      <w:sz w:val="18"/>
      <w:szCs w:val="18"/>
    </w:rPr>
  </w:style>
  <w:style w:type="character" w:customStyle="1" w:styleId="Titre2Car">
    <w:name w:val="Titre 2 Car"/>
    <w:basedOn w:val="Policepardfaut"/>
    <w:link w:val="Titre2"/>
    <w:uiPriority w:val="9"/>
    <w:rsid w:val="002809FA"/>
    <w:rPr>
      <w:rFonts w:ascii="Arial" w:eastAsiaTheme="majorEastAsia" w:hAnsi="Arial" w:cs="Arial"/>
      <w:i/>
      <w:sz w:val="24"/>
      <w:szCs w:val="24"/>
    </w:rPr>
  </w:style>
  <w:style w:type="table" w:customStyle="1" w:styleId="TableNormal">
    <w:name w:val="Table Normal"/>
    <w:uiPriority w:val="2"/>
    <w:semiHidden/>
    <w:unhideWhenUsed/>
    <w:qFormat/>
    <w:rsid w:val="00DA3D27"/>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3D27"/>
    <w:pPr>
      <w:widowControl w:val="0"/>
      <w:spacing w:after="0" w:line="284" w:lineRule="auto"/>
      <w:ind w:left="101" w:right="101" w:firstLine="0"/>
    </w:pPr>
    <w:rPr>
      <w:rFonts w:ascii="Arial" w:eastAsia="Arial" w:hAnsi="Arial" w:cstheme="minorBidi"/>
      <w:color w:val="auto"/>
      <w:spacing w:val="-1"/>
      <w:sz w:val="22"/>
      <w:lang w:eastAsia="en-US"/>
    </w:rPr>
  </w:style>
  <w:style w:type="character" w:customStyle="1" w:styleId="CorpsdetexteCar">
    <w:name w:val="Corps de texte Car"/>
    <w:basedOn w:val="Policepardfaut"/>
    <w:link w:val="Corpsdetexte"/>
    <w:uiPriority w:val="1"/>
    <w:rsid w:val="00DA3D27"/>
    <w:rPr>
      <w:rFonts w:ascii="Arial" w:eastAsia="Arial" w:hAnsi="Arial"/>
      <w:spacing w:val="-1"/>
      <w:lang w:eastAsia="en-US"/>
    </w:rPr>
  </w:style>
  <w:style w:type="paragraph" w:customStyle="1" w:styleId="TableParagraph">
    <w:name w:val="Table Paragraph"/>
    <w:basedOn w:val="Normal"/>
    <w:uiPriority w:val="1"/>
    <w:qFormat/>
    <w:rsid w:val="00DA3D27"/>
    <w:pPr>
      <w:widowControl w:val="0"/>
      <w:spacing w:after="0" w:line="284" w:lineRule="auto"/>
      <w:ind w:left="101" w:right="101" w:firstLine="0"/>
    </w:pPr>
    <w:rPr>
      <w:rFonts w:ascii="Arial" w:eastAsia="Arial" w:hAnsi="Arial" w:cstheme="minorBidi"/>
      <w:color w:val="auto"/>
      <w:spacing w:val="-1"/>
      <w:sz w:val="22"/>
      <w:lang w:eastAsia="en-US"/>
    </w:rPr>
  </w:style>
  <w:style w:type="paragraph" w:styleId="Paragraphedeliste">
    <w:name w:val="List Paragraph"/>
    <w:basedOn w:val="Normal"/>
    <w:uiPriority w:val="34"/>
    <w:qFormat/>
    <w:rsid w:val="00267FF2"/>
    <w:pPr>
      <w:ind w:left="720"/>
      <w:contextualSpacing/>
    </w:pPr>
  </w:style>
  <w:style w:type="paragraph" w:customStyle="1" w:styleId="Default">
    <w:name w:val="Default"/>
    <w:rsid w:val="00CE7F7C"/>
    <w:pPr>
      <w:autoSpaceDE w:val="0"/>
      <w:autoSpaceDN w:val="0"/>
      <w:adjustRightInd w:val="0"/>
      <w:spacing w:after="0" w:line="240" w:lineRule="auto"/>
    </w:pPr>
    <w:rPr>
      <w:rFonts w:ascii="Roboto Cn" w:hAnsi="Roboto Cn" w:cs="Roboto Cn"/>
      <w:color w:val="000000"/>
      <w:sz w:val="24"/>
      <w:szCs w:val="24"/>
    </w:rPr>
  </w:style>
  <w:style w:type="paragraph" w:customStyle="1" w:styleId="Pa1">
    <w:name w:val="Pa1"/>
    <w:basedOn w:val="Default"/>
    <w:next w:val="Default"/>
    <w:uiPriority w:val="99"/>
    <w:rsid w:val="00CE7F7C"/>
    <w:pPr>
      <w:spacing w:line="241" w:lineRule="atLeast"/>
    </w:pPr>
    <w:rPr>
      <w:rFonts w:cstheme="minorBidi"/>
      <w:color w:val="auto"/>
    </w:rPr>
  </w:style>
  <w:style w:type="character" w:customStyle="1" w:styleId="Titre3Car">
    <w:name w:val="Titre 3 Car"/>
    <w:basedOn w:val="Policepardfaut"/>
    <w:link w:val="Titre3"/>
    <w:uiPriority w:val="9"/>
    <w:semiHidden/>
    <w:rsid w:val="00163C9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163C99"/>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lev">
    <w:name w:val="Strong"/>
    <w:basedOn w:val="Policepardfaut"/>
    <w:uiPriority w:val="22"/>
    <w:qFormat/>
    <w:rsid w:val="00163C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316630">
      <w:bodyDiv w:val="1"/>
      <w:marLeft w:val="0"/>
      <w:marRight w:val="0"/>
      <w:marTop w:val="0"/>
      <w:marBottom w:val="0"/>
      <w:divBdr>
        <w:top w:val="none" w:sz="0" w:space="0" w:color="auto"/>
        <w:left w:val="none" w:sz="0" w:space="0" w:color="auto"/>
        <w:bottom w:val="none" w:sz="0" w:space="0" w:color="auto"/>
        <w:right w:val="none" w:sz="0" w:space="0" w:color="auto"/>
      </w:divBdr>
    </w:div>
    <w:div w:id="1020745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Rab05</b:Tag>
    <b:SourceType>BookSection</b:SourceType>
    <b:Guid>{01F93087-5193-47D2-B2AC-929271435531}</b:Guid>
    <b:Title>Instrument, activité et développement du pouvoir d'agir.</b:Title>
    <b:Pages>251-265</b:Pages>
    <b:Year>2005</b:Year>
    <b:City>Paris</b:City>
    <b:Publisher>La Découverte 'Recherchches"</b:Publisher>
    <b:Author>
      <b:Author>
        <b:NameList>
          <b:Person>
            <b:Last>Rabardel</b:Last>
            <b:First>Pierre</b:First>
          </b:Person>
        </b:NameList>
      </b:Author>
      <b:BookAuthor>
        <b:NameList>
          <b:Person>
            <b:Last>Teulier</b:Last>
            <b:First>Philippe</b:First>
            <b:Middle>Lorino et Régine</b:Middle>
          </b:Person>
        </b:NameList>
      </b:BookAuthor>
    </b:Author>
    <b:BookTitle>Entre connaissance et organisations : l'activité collective.</b:BookTitle>
    <b:RefOrder>19</b:RefOrder>
  </b:Source>
</b:Sources>
</file>

<file path=customXml/itemProps1.xml><?xml version="1.0" encoding="utf-8"?>
<ds:datastoreItem xmlns:ds="http://schemas.openxmlformats.org/officeDocument/2006/customXml" ds:itemID="{4AEB3F1A-71EA-4982-8DD2-9172F8F60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2795</Words>
  <Characters>15375</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BLANDIN Bernard</dc:creator>
  <cp:keywords/>
  <cp:lastModifiedBy>BLANDIN Bernard</cp:lastModifiedBy>
  <cp:revision>3</cp:revision>
  <dcterms:created xsi:type="dcterms:W3CDTF">2021-01-17T17:10:00Z</dcterms:created>
  <dcterms:modified xsi:type="dcterms:W3CDTF">2021-01-17T17:12:00Z</dcterms:modified>
</cp:coreProperties>
</file>